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F8D" w:rsidRPr="009370DF" w:rsidRDefault="009370DF" w:rsidP="009370DF">
      <w:pPr>
        <w:jc w:val="center"/>
        <w:rPr>
          <w:rFonts w:ascii="Times New Roman" w:hAnsi="Times New Roman" w:cs="Times New Roman"/>
          <w:b/>
          <w:sz w:val="24"/>
          <w:szCs w:val="24"/>
        </w:rPr>
      </w:pPr>
      <w:r w:rsidRPr="009370DF">
        <w:rPr>
          <w:rFonts w:ascii="Times New Roman" w:hAnsi="Times New Roman" w:cs="Times New Roman"/>
          <w:b/>
          <w:sz w:val="24"/>
          <w:szCs w:val="24"/>
        </w:rPr>
        <w:t>Background/Prior Reading for School Board</w:t>
      </w:r>
    </w:p>
    <w:p w:rsidR="00A04417" w:rsidRPr="00A04417" w:rsidRDefault="00A04417">
      <w:pPr>
        <w:rPr>
          <w:rFonts w:ascii="Times New Roman" w:hAnsi="Times New Roman" w:cs="Times New Roman"/>
          <w:b/>
          <w:sz w:val="24"/>
          <w:szCs w:val="24"/>
        </w:rPr>
      </w:pPr>
      <w:r w:rsidRPr="00A04417">
        <w:rPr>
          <w:rFonts w:ascii="Times New Roman" w:hAnsi="Times New Roman" w:cs="Times New Roman"/>
          <w:b/>
          <w:sz w:val="24"/>
          <w:szCs w:val="24"/>
        </w:rPr>
        <w:t>Research on Ranges</w:t>
      </w:r>
    </w:p>
    <w:p w:rsidR="00A04417" w:rsidRPr="00A04417" w:rsidRDefault="00A04417">
      <w:pPr>
        <w:rPr>
          <w:rFonts w:ascii="Times New Roman" w:hAnsi="Times New Roman" w:cs="Times New Roman"/>
          <w:sz w:val="24"/>
          <w:szCs w:val="24"/>
        </w:rPr>
      </w:pPr>
      <w:r w:rsidRPr="00A04417">
        <w:rPr>
          <w:rFonts w:ascii="Times New Roman" w:hAnsi="Times New Roman" w:cs="Times New Roman"/>
          <w:sz w:val="24"/>
          <w:szCs w:val="24"/>
        </w:rPr>
        <w:t xml:space="preserve">There is not research available that contributes to the conversation on whether or not a multi-car driving range </w:t>
      </w:r>
      <w:r w:rsidR="00D21FA1">
        <w:rPr>
          <w:rFonts w:ascii="Times New Roman" w:hAnsi="Times New Roman" w:cs="Times New Roman"/>
          <w:sz w:val="24"/>
          <w:szCs w:val="24"/>
        </w:rPr>
        <w:t>leads</w:t>
      </w:r>
      <w:r w:rsidRPr="00A04417">
        <w:rPr>
          <w:rFonts w:ascii="Times New Roman" w:hAnsi="Times New Roman" w:cs="Times New Roman"/>
          <w:sz w:val="24"/>
          <w:szCs w:val="24"/>
        </w:rPr>
        <w:t xml:space="preserve"> to improved crash rate</w:t>
      </w:r>
      <w:r>
        <w:rPr>
          <w:rFonts w:ascii="Times New Roman" w:hAnsi="Times New Roman" w:cs="Times New Roman"/>
          <w:sz w:val="24"/>
          <w:szCs w:val="24"/>
        </w:rPr>
        <w:t xml:space="preserve">s for teen drivers.  Many studies </w:t>
      </w:r>
      <w:r w:rsidRPr="00A04417">
        <w:rPr>
          <w:rFonts w:ascii="Times New Roman" w:hAnsi="Times New Roman" w:cs="Times New Roman"/>
          <w:sz w:val="24"/>
          <w:szCs w:val="24"/>
        </w:rPr>
        <w:t xml:space="preserve">ask if Driver Education has an effect on crash rates for drivers. So, do Driver Education programs have any impact? </w:t>
      </w:r>
    </w:p>
    <w:p w:rsidR="00A04417" w:rsidRPr="00A04417" w:rsidRDefault="000863AC" w:rsidP="00A04417">
      <w:pPr>
        <w:pStyle w:val="NormalWeb"/>
      </w:pPr>
      <w:r>
        <w:t>In the 90s and early 2000s, f</w:t>
      </w:r>
      <w:r w:rsidR="00A04417" w:rsidRPr="00A04417">
        <w:t>ormal evaluations of U.S. high school driver education programs indicate</w:t>
      </w:r>
      <w:r>
        <w:t>d</w:t>
      </w:r>
      <w:r w:rsidR="00A04417" w:rsidRPr="00A04417">
        <w:t xml:space="preserve"> little or no reduction in crashes per licensed driver (1, 2). Other school-based programs, such as those intended to reduce alcohol-impaired driving, </w:t>
      </w:r>
      <w:proofErr w:type="gramStart"/>
      <w:r w:rsidR="00A04417" w:rsidRPr="00A04417">
        <w:t>have not been shown</w:t>
      </w:r>
      <w:proofErr w:type="gramEnd"/>
      <w:r w:rsidR="00A04417" w:rsidRPr="00A04417">
        <w:t xml:space="preserve"> to be effective, at least in the short term (3). There is evidence that skid control training and other kinds of advanced skill training increase crash risk, particularly among young males (1, 4, </w:t>
      </w:r>
      <w:proofErr w:type="gramStart"/>
      <w:r w:rsidR="00A04417" w:rsidRPr="00A04417">
        <w:t>5</w:t>
      </w:r>
      <w:proofErr w:type="gramEnd"/>
      <w:r w:rsidR="00A04417" w:rsidRPr="00A04417">
        <w:t>). Authors of the relevant studies have suggested that young drivers trained in these skills become overconfident, leading them to take unnecessary risks.</w:t>
      </w:r>
    </w:p>
    <w:p w:rsidR="00A04417" w:rsidRPr="00A04417" w:rsidRDefault="00A04417" w:rsidP="00A04417">
      <w:pPr>
        <w:pStyle w:val="NormalWeb"/>
      </w:pPr>
      <w:r w:rsidRPr="00A04417">
        <w:t xml:space="preserve">Skid avoidance training is another type of supplemental course. Instead of teaching young drivers how to recover from a skid, it aims to show them how difficult it is to do so. Participants </w:t>
      </w:r>
      <w:proofErr w:type="gramStart"/>
      <w:r w:rsidRPr="00A04417">
        <w:t>are taught</w:t>
      </w:r>
      <w:proofErr w:type="gramEnd"/>
      <w:r w:rsidRPr="00A04417">
        <w:t xml:space="preserve"> to slow down and refrain from erratic steering and hard braking in reduced-traction situations to avoid skidding in the first place. A recent Institute study of one such course did not find consistent effects on subsequent traffic citation rates and crash risk (6). </w:t>
      </w:r>
    </w:p>
    <w:p w:rsidR="00A04417" w:rsidRPr="00A04417" w:rsidRDefault="00A04417" w:rsidP="00A04417">
      <w:pPr>
        <w:pStyle w:val="NormalWeb"/>
      </w:pPr>
      <w:r w:rsidRPr="00A04417">
        <w:t xml:space="preserve">A study evaluating hazard perception training, which aims to change a driver's awareness and perception of potential risks while driving, did not find a significant overall effect on crashes among young drivers; however, males ages 16-18 who had taken the training had a 24 percent lower crash rate relative to males in the control group (7).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1-</w:t>
      </w:r>
      <w:r w:rsidRPr="00A04417">
        <w:rPr>
          <w:rStyle w:val="xhtml-content"/>
          <w:rFonts w:ascii="Times New Roman" w:hAnsi="Times New Roman" w:cs="Times New Roman"/>
          <w:sz w:val="16"/>
          <w:szCs w:val="16"/>
        </w:rPr>
        <w:t>Mayhew, D.R.; Simpson, H.M.; Williams, A.F.; and Ferguson, S.A. 1998. Effectiveness and role of driver education and training in a graduated licensing system. </w:t>
      </w:r>
      <w:r w:rsidRPr="00A04417">
        <w:rPr>
          <w:rStyle w:val="Emphasis"/>
          <w:rFonts w:ascii="Times New Roman" w:hAnsi="Times New Roman" w:cs="Times New Roman"/>
          <w:sz w:val="16"/>
          <w:szCs w:val="16"/>
        </w:rPr>
        <w:t>Journal of Public Health Policy</w:t>
      </w:r>
      <w:r w:rsidRPr="00A04417">
        <w:rPr>
          <w:rStyle w:val="xhtml-content"/>
          <w:rFonts w:ascii="Times New Roman" w:hAnsi="Times New Roman" w:cs="Times New Roman"/>
          <w:sz w:val="16"/>
          <w:szCs w:val="16"/>
        </w:rPr>
        <w:t> 19(1):51-67.</w:t>
      </w:r>
      <w:r w:rsidRPr="00A04417">
        <w:rPr>
          <w:rStyle w:val="footnotecontent"/>
          <w:rFonts w:ascii="Times New Roman" w:hAnsi="Times New Roman" w:cs="Times New Roman"/>
          <w:sz w:val="16"/>
          <w:szCs w:val="16"/>
        </w:rPr>
        <w:t xml:space="preserve">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2-</w:t>
      </w:r>
      <w:r w:rsidRPr="00A04417">
        <w:rPr>
          <w:rStyle w:val="footnotecontent"/>
          <w:rFonts w:ascii="Times New Roman" w:hAnsi="Times New Roman" w:cs="Times New Roman"/>
          <w:sz w:val="16"/>
          <w:szCs w:val="16"/>
        </w:rPr>
        <w:t xml:space="preserve"> </w:t>
      </w:r>
      <w:proofErr w:type="spellStart"/>
      <w:r w:rsidRPr="00A04417">
        <w:rPr>
          <w:rStyle w:val="xhtml-content"/>
          <w:rFonts w:ascii="Times New Roman" w:hAnsi="Times New Roman" w:cs="Times New Roman"/>
          <w:sz w:val="16"/>
          <w:szCs w:val="16"/>
        </w:rPr>
        <w:t>Vernick</w:t>
      </w:r>
      <w:proofErr w:type="spellEnd"/>
      <w:r w:rsidRPr="00A04417">
        <w:rPr>
          <w:rStyle w:val="xhtml-content"/>
          <w:rFonts w:ascii="Times New Roman" w:hAnsi="Times New Roman" w:cs="Times New Roman"/>
          <w:sz w:val="16"/>
          <w:szCs w:val="16"/>
        </w:rPr>
        <w:t xml:space="preserve">, J.S.; </w:t>
      </w:r>
      <w:proofErr w:type="spellStart"/>
      <w:r w:rsidRPr="00A04417">
        <w:rPr>
          <w:rStyle w:val="xhtml-content"/>
          <w:rFonts w:ascii="Times New Roman" w:hAnsi="Times New Roman" w:cs="Times New Roman"/>
          <w:sz w:val="16"/>
          <w:szCs w:val="16"/>
        </w:rPr>
        <w:t>Guohua</w:t>
      </w:r>
      <w:proofErr w:type="spellEnd"/>
      <w:r w:rsidRPr="00A04417">
        <w:rPr>
          <w:rStyle w:val="xhtml-content"/>
          <w:rFonts w:ascii="Times New Roman" w:hAnsi="Times New Roman" w:cs="Times New Roman"/>
          <w:sz w:val="16"/>
          <w:szCs w:val="16"/>
        </w:rPr>
        <w:t xml:space="preserve">, L.; </w:t>
      </w:r>
      <w:proofErr w:type="spellStart"/>
      <w:r w:rsidRPr="00A04417">
        <w:rPr>
          <w:rStyle w:val="xhtml-content"/>
          <w:rFonts w:ascii="Times New Roman" w:hAnsi="Times New Roman" w:cs="Times New Roman"/>
          <w:sz w:val="16"/>
          <w:szCs w:val="16"/>
        </w:rPr>
        <w:t>Ogaitis</w:t>
      </w:r>
      <w:proofErr w:type="spellEnd"/>
      <w:r w:rsidRPr="00A04417">
        <w:rPr>
          <w:rStyle w:val="xhtml-content"/>
          <w:rFonts w:ascii="Times New Roman" w:hAnsi="Times New Roman" w:cs="Times New Roman"/>
          <w:sz w:val="16"/>
          <w:szCs w:val="16"/>
        </w:rPr>
        <w:t xml:space="preserve">, S.; Mackenzie, E.J.; Baker, S.P.; and </w:t>
      </w:r>
      <w:proofErr w:type="spellStart"/>
      <w:r w:rsidRPr="00A04417">
        <w:rPr>
          <w:rStyle w:val="xhtml-content"/>
          <w:rFonts w:ascii="Times New Roman" w:hAnsi="Times New Roman" w:cs="Times New Roman"/>
          <w:sz w:val="16"/>
          <w:szCs w:val="16"/>
        </w:rPr>
        <w:t>Gielen</w:t>
      </w:r>
      <w:proofErr w:type="spellEnd"/>
      <w:r w:rsidRPr="00A04417">
        <w:rPr>
          <w:rStyle w:val="xhtml-content"/>
          <w:rFonts w:ascii="Times New Roman" w:hAnsi="Times New Roman" w:cs="Times New Roman"/>
          <w:sz w:val="16"/>
          <w:szCs w:val="16"/>
        </w:rPr>
        <w:t>, A.C. 1999. Effects of high school driver education on motor vehicle crashes, violations, and licensure. </w:t>
      </w:r>
      <w:r w:rsidRPr="00A04417">
        <w:rPr>
          <w:rStyle w:val="Emphasis"/>
          <w:rFonts w:ascii="Times New Roman" w:hAnsi="Times New Roman" w:cs="Times New Roman"/>
          <w:sz w:val="16"/>
          <w:szCs w:val="16"/>
        </w:rPr>
        <w:t>American Journal of Preventive Medicine</w:t>
      </w:r>
      <w:r w:rsidRPr="00A04417">
        <w:rPr>
          <w:rStyle w:val="xhtml-content"/>
          <w:rFonts w:ascii="Times New Roman" w:hAnsi="Times New Roman" w:cs="Times New Roman"/>
          <w:sz w:val="16"/>
          <w:szCs w:val="16"/>
        </w:rPr>
        <w:t> 16(Supple 1):40-6.</w:t>
      </w:r>
      <w:r w:rsidRPr="00A04417">
        <w:rPr>
          <w:rStyle w:val="footnotecontent"/>
          <w:rFonts w:ascii="Times New Roman" w:hAnsi="Times New Roman" w:cs="Times New Roman"/>
          <w:sz w:val="16"/>
          <w:szCs w:val="16"/>
        </w:rPr>
        <w:t xml:space="preserve">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3-</w:t>
      </w:r>
      <w:r w:rsidRPr="00A04417">
        <w:rPr>
          <w:rStyle w:val="xhtml-content"/>
          <w:rFonts w:ascii="Times New Roman" w:hAnsi="Times New Roman" w:cs="Times New Roman"/>
          <w:sz w:val="16"/>
          <w:szCs w:val="16"/>
        </w:rPr>
        <w:t>Williams, A.F. 1994. The contribution of education and public information to reducing alcohol-impaired driving. </w:t>
      </w:r>
      <w:r w:rsidRPr="00A04417">
        <w:rPr>
          <w:rStyle w:val="Emphasis"/>
          <w:rFonts w:ascii="Times New Roman" w:hAnsi="Times New Roman" w:cs="Times New Roman"/>
          <w:sz w:val="16"/>
          <w:szCs w:val="16"/>
        </w:rPr>
        <w:t>Alcohol, Drugs, and Driving</w:t>
      </w:r>
      <w:r w:rsidRPr="00A04417">
        <w:rPr>
          <w:rStyle w:val="xhtml-content"/>
          <w:rFonts w:ascii="Times New Roman" w:hAnsi="Times New Roman" w:cs="Times New Roman"/>
          <w:sz w:val="16"/>
          <w:szCs w:val="16"/>
        </w:rPr>
        <w:t> 10(3-4):197-202.</w:t>
      </w:r>
      <w:r w:rsidRPr="00A04417">
        <w:rPr>
          <w:rStyle w:val="footnotecontent"/>
          <w:rFonts w:ascii="Times New Roman" w:hAnsi="Times New Roman" w:cs="Times New Roman"/>
          <w:sz w:val="16"/>
          <w:szCs w:val="16"/>
        </w:rPr>
        <w:t xml:space="preserve">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4-</w:t>
      </w:r>
      <w:r w:rsidRPr="00A04417">
        <w:rPr>
          <w:rStyle w:val="xhtml-content"/>
          <w:rFonts w:ascii="Times New Roman" w:hAnsi="Times New Roman" w:cs="Times New Roman"/>
          <w:sz w:val="16"/>
          <w:szCs w:val="16"/>
        </w:rPr>
        <w:t>Christie, R. 2001. The effectiveness of driver training as a road safety measure: a review of the literature. Victoria, Australia: Royal Automobile Club of Victoria.</w:t>
      </w:r>
      <w:r w:rsidRPr="00A04417">
        <w:rPr>
          <w:rStyle w:val="footnotecontent"/>
          <w:rFonts w:ascii="Times New Roman" w:hAnsi="Times New Roman" w:cs="Times New Roman"/>
          <w:sz w:val="16"/>
          <w:szCs w:val="16"/>
        </w:rPr>
        <w:t xml:space="preserve">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5-</w:t>
      </w:r>
      <w:r w:rsidRPr="00A04417">
        <w:rPr>
          <w:rStyle w:val="xhtml-content"/>
          <w:rFonts w:ascii="Times New Roman" w:hAnsi="Times New Roman" w:cs="Times New Roman"/>
          <w:sz w:val="16"/>
          <w:szCs w:val="16"/>
        </w:rPr>
        <w:t xml:space="preserve">Williams, A.F. and Ferguson, S.A. 2004. Driver education renaissance? </w:t>
      </w:r>
      <w:r w:rsidRPr="00A04417">
        <w:rPr>
          <w:rStyle w:val="Emphasis"/>
          <w:rFonts w:ascii="Times New Roman" w:hAnsi="Times New Roman" w:cs="Times New Roman"/>
          <w:sz w:val="16"/>
          <w:szCs w:val="16"/>
        </w:rPr>
        <w:t>Injury Prevention</w:t>
      </w:r>
      <w:r w:rsidRPr="00A04417">
        <w:rPr>
          <w:rStyle w:val="xhtml-content"/>
          <w:rFonts w:ascii="Times New Roman" w:hAnsi="Times New Roman" w:cs="Times New Roman"/>
          <w:sz w:val="16"/>
          <w:szCs w:val="16"/>
        </w:rPr>
        <w:t xml:space="preserve"> 10(1):4-7.</w:t>
      </w:r>
      <w:r w:rsidRPr="00A04417">
        <w:rPr>
          <w:rStyle w:val="footnotecontent"/>
          <w:rFonts w:ascii="Times New Roman" w:hAnsi="Times New Roman" w:cs="Times New Roman"/>
          <w:sz w:val="16"/>
          <w:szCs w:val="16"/>
        </w:rPr>
        <w:t xml:space="preserve"> </w:t>
      </w:r>
    </w:p>
    <w:p w:rsidR="00A04417" w:rsidRPr="00A04417" w:rsidRDefault="00A04417" w:rsidP="00A04417">
      <w:pPr>
        <w:rPr>
          <w:rFonts w:ascii="Times New Roman" w:hAnsi="Times New Roman" w:cs="Times New Roman"/>
          <w:sz w:val="16"/>
          <w:szCs w:val="16"/>
        </w:rPr>
      </w:pPr>
      <w:r w:rsidRPr="00A04417">
        <w:rPr>
          <w:rFonts w:ascii="Times New Roman" w:hAnsi="Times New Roman" w:cs="Times New Roman"/>
          <w:sz w:val="16"/>
          <w:szCs w:val="16"/>
        </w:rPr>
        <w:t>6-</w:t>
      </w:r>
      <w:r w:rsidRPr="00A04417">
        <w:rPr>
          <w:rStyle w:val="xhtml-content"/>
          <w:rFonts w:ascii="Times New Roman" w:hAnsi="Times New Roman" w:cs="Times New Roman"/>
          <w:sz w:val="16"/>
          <w:szCs w:val="16"/>
        </w:rPr>
        <w:t>Farmer, C.M. and Wells, J.K. 2015. Crash and citation records of young drivers with skid avoidance training. Arlington, VA: Insurance Institute for Highway Safety.</w:t>
      </w:r>
      <w:r w:rsidRPr="00A04417">
        <w:rPr>
          <w:rStyle w:val="footnotecontent"/>
          <w:rFonts w:ascii="Times New Roman" w:hAnsi="Times New Roman" w:cs="Times New Roman"/>
          <w:sz w:val="16"/>
          <w:szCs w:val="16"/>
        </w:rPr>
        <w:t xml:space="preserve"> </w:t>
      </w:r>
    </w:p>
    <w:p w:rsidR="00A04417" w:rsidRPr="00A04417" w:rsidRDefault="00A04417" w:rsidP="00A04417">
      <w:pPr>
        <w:pStyle w:val="NormalWeb"/>
        <w:rPr>
          <w:sz w:val="16"/>
          <w:szCs w:val="16"/>
        </w:rPr>
      </w:pPr>
      <w:r w:rsidRPr="00A04417">
        <w:rPr>
          <w:sz w:val="16"/>
          <w:szCs w:val="16"/>
        </w:rPr>
        <w:t>7-</w:t>
      </w:r>
      <w:r w:rsidRPr="00A04417">
        <w:rPr>
          <w:rStyle w:val="xhtml-content"/>
          <w:sz w:val="16"/>
          <w:szCs w:val="16"/>
        </w:rPr>
        <w:t xml:space="preserve">Thomas, F.D.; </w:t>
      </w:r>
      <w:proofErr w:type="spellStart"/>
      <w:r w:rsidRPr="00A04417">
        <w:rPr>
          <w:rStyle w:val="xhtml-content"/>
          <w:sz w:val="16"/>
          <w:szCs w:val="16"/>
        </w:rPr>
        <w:t>Rilea</w:t>
      </w:r>
      <w:proofErr w:type="spellEnd"/>
      <w:r w:rsidRPr="00A04417">
        <w:rPr>
          <w:rStyle w:val="xhtml-content"/>
          <w:sz w:val="16"/>
          <w:szCs w:val="16"/>
        </w:rPr>
        <w:t xml:space="preserve">, S.L.; </w:t>
      </w:r>
      <w:proofErr w:type="spellStart"/>
      <w:r w:rsidRPr="00A04417">
        <w:rPr>
          <w:rStyle w:val="xhtml-content"/>
          <w:sz w:val="16"/>
          <w:szCs w:val="16"/>
        </w:rPr>
        <w:t>Blomberg</w:t>
      </w:r>
      <w:proofErr w:type="spellEnd"/>
      <w:r w:rsidRPr="00A04417">
        <w:rPr>
          <w:rStyle w:val="xhtml-content"/>
          <w:sz w:val="16"/>
          <w:szCs w:val="16"/>
        </w:rPr>
        <w:t xml:space="preserve">, R.D.; Peck, R.C.; and </w:t>
      </w:r>
      <w:proofErr w:type="spellStart"/>
      <w:r w:rsidRPr="00A04417">
        <w:rPr>
          <w:rStyle w:val="xhtml-content"/>
          <w:sz w:val="16"/>
          <w:szCs w:val="16"/>
        </w:rPr>
        <w:t>Korbelak</w:t>
      </w:r>
      <w:proofErr w:type="spellEnd"/>
      <w:r w:rsidRPr="00A04417">
        <w:rPr>
          <w:rStyle w:val="xhtml-content"/>
          <w:sz w:val="16"/>
          <w:szCs w:val="16"/>
        </w:rPr>
        <w:t>, K.T. 2016. Evaluation of the safety benefits of the risk awareness and perception training program for novice teen drivers. Report no. DOT HS-812-235. Washington, DC: National Highway Traffic Safety Administration.</w:t>
      </w:r>
    </w:p>
    <w:p w:rsidR="00A04417" w:rsidRDefault="008243E7">
      <w:pPr>
        <w:rPr>
          <w:rFonts w:ascii="Times New Roman" w:hAnsi="Times New Roman" w:cs="Times New Roman"/>
          <w:b/>
          <w:sz w:val="24"/>
          <w:szCs w:val="24"/>
        </w:rPr>
      </w:pPr>
      <w:r w:rsidRPr="008243E7">
        <w:rPr>
          <w:rFonts w:ascii="Times New Roman" w:hAnsi="Times New Roman" w:cs="Times New Roman"/>
          <w:b/>
          <w:sz w:val="24"/>
          <w:szCs w:val="24"/>
        </w:rPr>
        <w:t xml:space="preserve">Because of this what happened? </w:t>
      </w:r>
    </w:p>
    <w:p w:rsidR="008243E7" w:rsidRDefault="008243E7" w:rsidP="008243E7">
      <w:pPr>
        <w:pStyle w:val="NormalWeb"/>
      </w:pPr>
      <w:r>
        <w:t xml:space="preserve">Because of this research, and the fact that teenage drivers continue to have the highest crash rates for all age groups, other safety measures </w:t>
      </w:r>
      <w:proofErr w:type="gramStart"/>
      <w:r>
        <w:t>were recommended</w:t>
      </w:r>
      <w:proofErr w:type="gramEnd"/>
      <w:r>
        <w:t xml:space="preserve">. The result is the Graduated Driver </w:t>
      </w:r>
      <w:r>
        <w:lastRenderedPageBreak/>
        <w:t xml:space="preserve">Licensing laws. Graduated driver licensing (GDL) laws reduce this risk by making sure teens gradually build up driving experience under lower-risk conditions as they mature and develop skills. That means limiting nighttime </w:t>
      </w:r>
      <w:proofErr w:type="gramStart"/>
      <w:r>
        <w:t>driving,</w:t>
      </w:r>
      <w:proofErr w:type="gramEnd"/>
      <w:r>
        <w:t xml:space="preserve"> restricting teen passengers and making sure teens get lots of supervised practice. Graduated licensing has reduced teen crashes 10-30 percent on average.</w:t>
      </w:r>
    </w:p>
    <w:p w:rsidR="008243E7" w:rsidRDefault="008243E7" w:rsidP="008243E7">
      <w:pPr>
        <w:pStyle w:val="NormalWeb"/>
      </w:pPr>
      <w:r>
        <w:t xml:space="preserve">All 50 states and the District of Columbia have a three-stage GDL system. The United States </w:t>
      </w:r>
      <w:proofErr w:type="gramStart"/>
      <w:r>
        <w:t>doesn't</w:t>
      </w:r>
      <w:proofErr w:type="gramEnd"/>
      <w:r>
        <w:t xml:space="preserve"> have a national GDL law. State lawmakers decide what provisions to adopt and how to enforce them. Institute research has </w:t>
      </w:r>
      <w:proofErr w:type="spellStart"/>
      <w:r>
        <w:t>show</w:t>
      </w:r>
      <w:proofErr w:type="spellEnd"/>
      <w:r>
        <w:t xml:space="preserve"> that states with the strongest laws enjoy bigger reductions in teen driver deaths than states with weak laws. Some states make teens wait a little longer before they get their learner permits and full-privilege licenses. This also saves lives.</w:t>
      </w:r>
    </w:p>
    <w:p w:rsidR="008243E7" w:rsidRDefault="00700D2A" w:rsidP="008243E7">
      <w:pPr>
        <w:pStyle w:val="NormalWeb"/>
      </w:pPr>
      <w:r>
        <w:t xml:space="preserve">Virginia is not the most restrictive, but it has </w:t>
      </w:r>
      <w:proofErr w:type="gramStart"/>
      <w:r>
        <w:t>fairly strong</w:t>
      </w:r>
      <w:proofErr w:type="gramEnd"/>
      <w:r>
        <w:t xml:space="preserve"> requirements. For more details, see this link</w:t>
      </w:r>
      <w:r w:rsidRPr="00700D2A">
        <w:t xml:space="preserve"> </w:t>
      </w:r>
      <w:hyperlink r:id="rId5" w:history="1">
        <w:r w:rsidRPr="00AF337E">
          <w:rPr>
            <w:rStyle w:val="Hyperlink"/>
          </w:rPr>
          <w:t>http://www.iihs.org/iihs/topics/laws/graduatedlicenseintro?topicName=teenagers</w:t>
        </w:r>
      </w:hyperlink>
      <w:r>
        <w:t xml:space="preserve">. </w:t>
      </w:r>
    </w:p>
    <w:p w:rsidR="00700D2A" w:rsidRDefault="00700D2A" w:rsidP="008243E7">
      <w:pPr>
        <w:pStyle w:val="NormalWeb"/>
      </w:pPr>
      <w:r>
        <w:t xml:space="preserve">Karen has a “Road to Licensure” sheet that she has made that explains the steps in </w:t>
      </w:r>
      <w:proofErr w:type="gramStart"/>
      <w:r>
        <w:t>great detail</w:t>
      </w:r>
      <w:proofErr w:type="gramEnd"/>
      <w:r>
        <w:t xml:space="preserve">. For teens under 18, Driver Education is required which includes 36 hours of classroom instruction and 14 hours of in-car instruction (7 driving and 7 observation). Virginia also has a minimum entry age of 15 and 6 months and a mandatory permit holding period of 9 months, so the earliest age for licensure is 16 and 3 months. Teens must have 45 hours of supervised driving, 15 must be at night. Unsupervised driving </w:t>
      </w:r>
      <w:proofErr w:type="gramStart"/>
      <w:r>
        <w:t>is prohibited</w:t>
      </w:r>
      <w:proofErr w:type="gramEnd"/>
      <w:r>
        <w:t xml:space="preserve"> for teens from 12-4am. In Norther</w:t>
      </w:r>
      <w:r w:rsidR="000863AC">
        <w:t>n Virginia and in Albemarle</w:t>
      </w:r>
      <w:r>
        <w:t xml:space="preserve">, a parent seminar is required. When teens earn a restricted license, they may have no more than </w:t>
      </w:r>
      <w:proofErr w:type="gramStart"/>
      <w:r>
        <w:t>1</w:t>
      </w:r>
      <w:proofErr w:type="gramEnd"/>
      <w:r>
        <w:t xml:space="preserve"> passenger under the age of 21 in the first 12 months after licensure. If you are 18 or older, you do not have to complete Driver Education and you may obtain a permit and hold it for 60 days before moving on to your licensure exam. </w:t>
      </w:r>
    </w:p>
    <w:p w:rsidR="009370DF" w:rsidRDefault="009370DF" w:rsidP="008243E7">
      <w:pPr>
        <w:pStyle w:val="NormalWeb"/>
      </w:pPr>
      <w:r>
        <w:t xml:space="preserve">Teenage crash risk dropped significantly during the period of GDL laws, but crash risk for teenage </w:t>
      </w:r>
      <w:proofErr w:type="gramStart"/>
      <w:r>
        <w:t>drivers still</w:t>
      </w:r>
      <w:proofErr w:type="gramEnd"/>
      <w:r>
        <w:t xml:space="preserve"> remains high and research supports strengthening GDL laws even further. </w:t>
      </w:r>
    </w:p>
    <w:p w:rsidR="00575761" w:rsidRDefault="00575761" w:rsidP="00710670">
      <w:pPr>
        <w:pStyle w:val="NormalWeb"/>
      </w:pPr>
      <w:r>
        <w:rPr>
          <w:b/>
        </w:rPr>
        <w:t xml:space="preserve">Another major recommendation was to change how instruction </w:t>
      </w:r>
      <w:proofErr w:type="gramStart"/>
      <w:r>
        <w:rPr>
          <w:b/>
        </w:rPr>
        <w:t>is delivered</w:t>
      </w:r>
      <w:proofErr w:type="gramEnd"/>
      <w:r>
        <w:rPr>
          <w:b/>
        </w:rPr>
        <w:t xml:space="preserve"> so that it is more engaging and to focus on changing attitudes and not behaviors. </w:t>
      </w:r>
      <w:r>
        <w:t xml:space="preserve">The VDOE curriculum is potentially leading the nation in this change. </w:t>
      </w:r>
      <w:r w:rsidR="00710670">
        <w:t>VDOE says that the stated goal is to “create a culture of safe driving behaviors</w:t>
      </w:r>
      <w:r w:rsidR="00710670" w:rsidRPr="00710670">
        <w:t xml:space="preserve"> by fundamentally improving driver behavior, not just traffic safety</w:t>
      </w:r>
      <w:r w:rsidR="00710670">
        <w:t xml:space="preserve"> knowledge and skills</w:t>
      </w:r>
      <w:r w:rsidR="00710670" w:rsidRPr="00710670">
        <w:t>; whereby students adopt safe driving behaviors and attitudes</w:t>
      </w:r>
      <w:r w:rsidR="00710670">
        <w:t xml:space="preserve">….” (VDOE, 2017, p.5). </w:t>
      </w:r>
      <w:r w:rsidR="000863AC">
        <w:t>Anecdotally, VDOE staff reports that driving ranges, whether in parking lots or in separate spaces like the AHS multi-car range, contribute to the development of safe driving behaviors by providing a controlled space away from other drive</w:t>
      </w:r>
      <w:r w:rsidR="00AE4884">
        <w:t>rs</w:t>
      </w:r>
      <w:r w:rsidR="000863AC">
        <w:t xml:space="preserve"> to train. Staff liken the range to any other instructional tool that contributes to providing </w:t>
      </w:r>
      <w:proofErr w:type="gramStart"/>
      <w:r w:rsidR="000863AC">
        <w:t>real-world</w:t>
      </w:r>
      <w:proofErr w:type="gramEnd"/>
      <w:r w:rsidR="000863AC">
        <w:t xml:space="preserve"> and engaging experiences for students. </w:t>
      </w:r>
    </w:p>
    <w:p w:rsidR="00710670" w:rsidRPr="00710670" w:rsidRDefault="000863AC" w:rsidP="00710670">
      <w:pPr>
        <w:pStyle w:val="NormalWeb"/>
      </w:pPr>
      <w:r w:rsidRPr="000863AC">
        <w:t>(</w:t>
      </w:r>
      <w:r w:rsidR="00710670" w:rsidRPr="000863AC">
        <w:t xml:space="preserve">As an aside—the curriculum explicitly </w:t>
      </w:r>
      <w:proofErr w:type="gramStart"/>
      <w:r w:rsidR="00710670" w:rsidRPr="000863AC">
        <w:t>makes the assumption</w:t>
      </w:r>
      <w:proofErr w:type="gramEnd"/>
      <w:r w:rsidR="00710670" w:rsidRPr="000863AC">
        <w:t xml:space="preserve"> that the Driver Education Program provides equitable access to a high quality program at a low cost and all of the teachers </w:t>
      </w:r>
      <w:r w:rsidR="00AE4884" w:rsidRPr="000863AC">
        <w:t xml:space="preserve">that I interviewed </w:t>
      </w:r>
      <w:r w:rsidR="00710670" w:rsidRPr="000863AC">
        <w:t xml:space="preserve">believe this.  </w:t>
      </w:r>
      <w:r w:rsidR="00C728BD" w:rsidRPr="000863AC">
        <w:t xml:space="preserve">The research </w:t>
      </w:r>
      <w:proofErr w:type="gramStart"/>
      <w:r w:rsidR="00C728BD" w:rsidRPr="000863AC">
        <w:t>is pretty well established</w:t>
      </w:r>
      <w:proofErr w:type="gramEnd"/>
      <w:r w:rsidR="00C728BD" w:rsidRPr="000863AC">
        <w:t xml:space="preserve"> that having a Driver Education Program in the public schools</w:t>
      </w:r>
      <w:r w:rsidR="00C728BD">
        <w:t xml:space="preserve"> is important for equity and access reasons.</w:t>
      </w:r>
      <w:r>
        <w:t>)</w:t>
      </w:r>
      <w:r w:rsidR="00C728BD">
        <w:t xml:space="preserve"> </w:t>
      </w:r>
    </w:p>
    <w:p w:rsidR="009370DF" w:rsidRPr="009370DF" w:rsidRDefault="009370DF" w:rsidP="008243E7">
      <w:pPr>
        <w:pStyle w:val="NormalWeb"/>
        <w:rPr>
          <w:b/>
        </w:rPr>
      </w:pPr>
      <w:r w:rsidRPr="009370DF">
        <w:rPr>
          <w:b/>
        </w:rPr>
        <w:t>VDOE Curriculum about In-Car Portion</w:t>
      </w:r>
      <w:r>
        <w:rPr>
          <w:b/>
        </w:rPr>
        <w:t>—</w:t>
      </w:r>
      <w:proofErr w:type="gramStart"/>
      <w:r>
        <w:rPr>
          <w:b/>
        </w:rPr>
        <w:t>Here’s</w:t>
      </w:r>
      <w:proofErr w:type="gramEnd"/>
      <w:r>
        <w:rPr>
          <w:b/>
        </w:rPr>
        <w:t xml:space="preserve"> what it says verbatim </w:t>
      </w:r>
    </w:p>
    <w:p w:rsidR="009370DF" w:rsidRPr="00B500E3" w:rsidRDefault="009370DF" w:rsidP="009370DF">
      <w:pPr>
        <w:pStyle w:val="Heading3"/>
        <w:spacing w:before="0"/>
        <w:rPr>
          <w:rFonts w:cs="Times New Roman"/>
          <w:szCs w:val="24"/>
        </w:rPr>
      </w:pPr>
      <w:bookmarkStart w:id="0" w:name="_Toc513017215"/>
      <w:r w:rsidRPr="00B500E3">
        <w:rPr>
          <w:rFonts w:cs="Times New Roman"/>
          <w:szCs w:val="24"/>
        </w:rPr>
        <w:lastRenderedPageBreak/>
        <w:t>LABORATORY INSTRUCTION</w:t>
      </w:r>
      <w:bookmarkEnd w:id="0"/>
    </w:p>
    <w:p w:rsidR="009370DF" w:rsidRPr="009370DF" w:rsidRDefault="009370DF" w:rsidP="009370DF">
      <w:pPr>
        <w:widowControl w:val="0"/>
        <w:autoSpaceDE w:val="0"/>
        <w:autoSpaceDN w:val="0"/>
        <w:adjustRightInd w:val="0"/>
        <w:spacing w:after="0" w:line="240" w:lineRule="auto"/>
        <w:rPr>
          <w:rFonts w:ascii="Times New Roman" w:hAnsi="Times New Roman"/>
          <w:sz w:val="24"/>
          <w:szCs w:val="24"/>
        </w:rPr>
      </w:pPr>
      <w:r w:rsidRPr="009370DF">
        <w:rPr>
          <w:rFonts w:ascii="Times New Roman" w:hAnsi="Times New Roman"/>
          <w:sz w:val="24"/>
          <w:szCs w:val="24"/>
        </w:rPr>
        <w:t xml:space="preserve">Laboratory instruction may include simulation, multiple-car-range (MCR), and on-street instruction. The average length of time a student can safely operate the driver education vehicle in complex, demanding driving situations may vary. Many teachers have found that student learning </w:t>
      </w:r>
      <w:proofErr w:type="gramStart"/>
      <w:r w:rsidRPr="009370DF">
        <w:rPr>
          <w:rFonts w:ascii="Times New Roman" w:hAnsi="Times New Roman"/>
          <w:sz w:val="24"/>
          <w:szCs w:val="24"/>
        </w:rPr>
        <w:t>is maximized</w:t>
      </w:r>
      <w:proofErr w:type="gramEnd"/>
      <w:r w:rsidRPr="009370DF">
        <w:rPr>
          <w:rFonts w:ascii="Times New Roman" w:hAnsi="Times New Roman"/>
          <w:sz w:val="24"/>
          <w:szCs w:val="24"/>
        </w:rPr>
        <w:t xml:space="preserve"> by offering two 25-minute instructional “blocks” to satisfy the minimum 50-minute requirement. Switching the two student drivers more frequently is especially effective during initial lessons when students may be nervous, anxious, or afraid. In addition, dividing the lesson into two segments allows the teacher to intensify the number of steps and complexity of the performance skills. It also maximizes learning for the observing student who immediately applies the skills and processes they observed.</w:t>
      </w:r>
      <w:r w:rsidRPr="009370DF">
        <w:rPr>
          <w:rFonts w:ascii="Times New Roman" w:hAnsi="Times New Roman"/>
          <w:sz w:val="24"/>
          <w:szCs w:val="24"/>
        </w:rPr>
        <w:br/>
      </w:r>
      <w:r w:rsidRPr="009370DF">
        <w:rPr>
          <w:rFonts w:ascii="Times New Roman" w:hAnsi="Times New Roman"/>
          <w:sz w:val="24"/>
          <w:szCs w:val="24"/>
        </w:rPr>
        <w:br/>
      </w:r>
      <w:r w:rsidRPr="000863AC">
        <w:rPr>
          <w:rFonts w:ascii="Times New Roman" w:hAnsi="Times New Roman"/>
          <w:sz w:val="24"/>
          <w:szCs w:val="24"/>
          <w:u w:val="single"/>
        </w:rPr>
        <w:t xml:space="preserve">Instruction should begin in the school parking lot, or at the </w:t>
      </w:r>
      <w:proofErr w:type="gramStart"/>
      <w:r w:rsidRPr="000863AC">
        <w:rPr>
          <w:rFonts w:ascii="Times New Roman" w:hAnsi="Times New Roman"/>
          <w:sz w:val="24"/>
          <w:szCs w:val="24"/>
          <w:u w:val="single"/>
        </w:rPr>
        <w:t>school</w:t>
      </w:r>
      <w:proofErr w:type="gramEnd"/>
      <w:r w:rsidRPr="000863AC">
        <w:rPr>
          <w:rFonts w:ascii="Times New Roman" w:hAnsi="Times New Roman"/>
          <w:sz w:val="24"/>
          <w:szCs w:val="24"/>
          <w:u w:val="single"/>
        </w:rPr>
        <w:t xml:space="preserve"> division’s designated location, such as a multiple-car-range facility.</w:t>
      </w:r>
      <w:r w:rsidRPr="009370DF">
        <w:rPr>
          <w:rFonts w:ascii="Times New Roman" w:hAnsi="Times New Roman"/>
          <w:sz w:val="24"/>
          <w:szCs w:val="24"/>
        </w:rPr>
        <w:t xml:space="preserve"> Instruction should end at the same location unless local school board policy allows students to </w:t>
      </w:r>
      <w:proofErr w:type="gramStart"/>
      <w:r w:rsidRPr="009370DF">
        <w:rPr>
          <w:rFonts w:ascii="Times New Roman" w:hAnsi="Times New Roman"/>
          <w:sz w:val="24"/>
          <w:szCs w:val="24"/>
        </w:rPr>
        <w:t>be dropped off</w:t>
      </w:r>
      <w:proofErr w:type="gramEnd"/>
      <w:r w:rsidRPr="009370DF">
        <w:rPr>
          <w:rFonts w:ascii="Times New Roman" w:hAnsi="Times New Roman"/>
          <w:sz w:val="24"/>
          <w:szCs w:val="24"/>
        </w:rPr>
        <w:t xml:space="preserve"> at home or at another location. Teachers should coordinate with parents via text or another mode of communication when students </w:t>
      </w:r>
      <w:proofErr w:type="gramStart"/>
      <w:r w:rsidRPr="009370DF">
        <w:rPr>
          <w:rFonts w:ascii="Times New Roman" w:hAnsi="Times New Roman"/>
          <w:sz w:val="24"/>
          <w:szCs w:val="24"/>
        </w:rPr>
        <w:t>are dropped off</w:t>
      </w:r>
      <w:proofErr w:type="gramEnd"/>
      <w:r w:rsidRPr="009370DF">
        <w:rPr>
          <w:rFonts w:ascii="Times New Roman" w:hAnsi="Times New Roman"/>
          <w:sz w:val="24"/>
          <w:szCs w:val="24"/>
        </w:rPr>
        <w:t xml:space="preserve"> at home. Schools should consider installing cameras and/or GPS systems telematics in vehicles to improve safety and oversight. These systems record both the driver and the road, and provide real time monitoring of speed, location, and </w:t>
      </w:r>
      <w:proofErr w:type="gramStart"/>
      <w:r w:rsidRPr="009370DF">
        <w:rPr>
          <w:rFonts w:ascii="Times New Roman" w:hAnsi="Times New Roman"/>
          <w:sz w:val="24"/>
          <w:szCs w:val="24"/>
        </w:rPr>
        <w:t>let</w:t>
      </w:r>
      <w:proofErr w:type="gramEnd"/>
      <w:r w:rsidRPr="009370DF">
        <w:rPr>
          <w:rFonts w:ascii="Times New Roman" w:hAnsi="Times New Roman"/>
          <w:sz w:val="24"/>
          <w:szCs w:val="24"/>
        </w:rPr>
        <w:t xml:space="preserve"> administrators know when vehicles deviate from their set route.</w:t>
      </w:r>
    </w:p>
    <w:p w:rsidR="009370DF" w:rsidRPr="009370DF" w:rsidRDefault="009370DF" w:rsidP="009370DF">
      <w:pPr>
        <w:widowControl w:val="0"/>
        <w:autoSpaceDE w:val="0"/>
        <w:autoSpaceDN w:val="0"/>
        <w:adjustRightInd w:val="0"/>
        <w:spacing w:after="0" w:line="240" w:lineRule="auto"/>
        <w:rPr>
          <w:rFonts w:ascii="Times New Roman" w:hAnsi="Times New Roman"/>
          <w:b/>
          <w:bCs/>
          <w:sz w:val="24"/>
          <w:szCs w:val="24"/>
        </w:rPr>
      </w:pPr>
    </w:p>
    <w:p w:rsidR="009370DF" w:rsidRPr="009370DF" w:rsidRDefault="009370DF" w:rsidP="009370DF">
      <w:pPr>
        <w:pStyle w:val="Heading3"/>
        <w:spacing w:before="0"/>
        <w:rPr>
          <w:rFonts w:cs="Times New Roman"/>
          <w:szCs w:val="24"/>
        </w:rPr>
      </w:pPr>
      <w:bookmarkStart w:id="1" w:name="_Toc513017216"/>
      <w:r w:rsidRPr="009370DF">
        <w:rPr>
          <w:rFonts w:cs="Times New Roman"/>
          <w:szCs w:val="24"/>
        </w:rPr>
        <w:t>MULTIPLE-CAR-RANGE INSTRUCTION</w:t>
      </w:r>
      <w:bookmarkEnd w:id="1"/>
    </w:p>
    <w:p w:rsidR="009370DF" w:rsidRPr="00B500E3" w:rsidRDefault="009370DF" w:rsidP="009370DF">
      <w:pPr>
        <w:widowControl w:val="0"/>
        <w:overflowPunct w:val="0"/>
        <w:autoSpaceDE w:val="0"/>
        <w:autoSpaceDN w:val="0"/>
        <w:adjustRightInd w:val="0"/>
        <w:spacing w:after="0" w:line="240" w:lineRule="auto"/>
        <w:ind w:right="200"/>
        <w:rPr>
          <w:rFonts w:ascii="Times New Roman" w:hAnsi="Times New Roman"/>
          <w:b/>
          <w:sz w:val="24"/>
          <w:szCs w:val="24"/>
        </w:rPr>
      </w:pPr>
      <w:r w:rsidRPr="000863AC">
        <w:rPr>
          <w:rFonts w:ascii="Times New Roman" w:hAnsi="Times New Roman"/>
          <w:sz w:val="24"/>
          <w:szCs w:val="24"/>
          <w:u w:val="single"/>
        </w:rPr>
        <w:t xml:space="preserve">A multiple-car range (MCR) enables the driver education teacher, from a position outside of the vehicle using electronic or oral communication to teach and supervise several students simultaneously each of whom is operating a motor vehicle at an </w:t>
      </w:r>
      <w:r w:rsidRPr="000863AC">
        <w:rPr>
          <w:rFonts w:ascii="Times New Roman" w:hAnsi="Times New Roman"/>
          <w:i/>
          <w:sz w:val="24"/>
          <w:szCs w:val="24"/>
          <w:u w:val="single"/>
        </w:rPr>
        <w:t>off-street facility specifically designed for this type of instruction</w:t>
      </w:r>
      <w:r w:rsidRPr="000863AC">
        <w:rPr>
          <w:rFonts w:ascii="Times New Roman" w:hAnsi="Times New Roman"/>
          <w:sz w:val="24"/>
          <w:szCs w:val="24"/>
          <w:u w:val="single"/>
        </w:rPr>
        <w:t>.</w:t>
      </w:r>
      <w:r w:rsidRPr="009370DF">
        <w:rPr>
          <w:rFonts w:ascii="Times New Roman" w:hAnsi="Times New Roman"/>
          <w:b/>
          <w:sz w:val="24"/>
          <w:szCs w:val="24"/>
        </w:rPr>
        <w:t xml:space="preserve"> </w:t>
      </w:r>
      <w:r w:rsidRPr="009370DF">
        <w:rPr>
          <w:rFonts w:ascii="Times New Roman" w:hAnsi="Times New Roman"/>
          <w:sz w:val="24"/>
          <w:szCs w:val="24"/>
        </w:rPr>
        <w:t xml:space="preserve">Range instruction provides basic </w:t>
      </w:r>
      <w:r w:rsidRPr="009370DF">
        <w:rPr>
          <w:rFonts w:ascii="Times New Roman" w:hAnsi="Times New Roman"/>
          <w:i/>
          <w:sz w:val="24"/>
          <w:szCs w:val="24"/>
        </w:rPr>
        <w:t>parking lot</w:t>
      </w:r>
      <w:r w:rsidRPr="009370DF">
        <w:rPr>
          <w:rFonts w:ascii="Times New Roman" w:hAnsi="Times New Roman"/>
          <w:sz w:val="24"/>
          <w:szCs w:val="24"/>
        </w:rPr>
        <w:t xml:space="preserve"> skills, such as steering, stopping and accelerating, backing, parking, turning and managing intersecting traffic in a safe environment. </w:t>
      </w:r>
      <w:r w:rsidRPr="000863AC">
        <w:rPr>
          <w:rFonts w:ascii="Times New Roman" w:hAnsi="Times New Roman"/>
          <w:sz w:val="24"/>
          <w:szCs w:val="24"/>
          <w:u w:val="single"/>
        </w:rPr>
        <w:t>The range is also the preferred environment to provide students with simulated emergency and basic evasive driving experiences, such as blocked lane, ABS braking, hydroplaning, and off-road recovery.</w:t>
      </w:r>
      <w:r w:rsidRPr="009370DF">
        <w:rPr>
          <w:rFonts w:ascii="Times New Roman" w:hAnsi="Times New Roman"/>
          <w:sz w:val="24"/>
          <w:szCs w:val="24"/>
        </w:rPr>
        <w:t xml:space="preserve"> Learning experiences on the MCR </w:t>
      </w:r>
      <w:proofErr w:type="gramStart"/>
      <w:r w:rsidRPr="009370DF">
        <w:rPr>
          <w:rFonts w:ascii="Times New Roman" w:hAnsi="Times New Roman"/>
          <w:sz w:val="24"/>
          <w:szCs w:val="24"/>
        </w:rPr>
        <w:t>should be offered in a sequence preparatory to and integrated with on-street driving and driving simulation</w:t>
      </w:r>
      <w:proofErr w:type="gramEnd"/>
      <w:r w:rsidRPr="009370DF">
        <w:rPr>
          <w:rFonts w:ascii="Times New Roman" w:hAnsi="Times New Roman"/>
          <w:sz w:val="24"/>
          <w:szCs w:val="24"/>
        </w:rPr>
        <w:t>.</w:t>
      </w:r>
      <w:r w:rsidRPr="009370DF">
        <w:rPr>
          <w:rFonts w:ascii="Times New Roman" w:hAnsi="Times New Roman"/>
          <w:b/>
          <w:sz w:val="24"/>
          <w:szCs w:val="24"/>
        </w:rPr>
        <w:t xml:space="preserve"> </w:t>
      </w:r>
      <w:r w:rsidRPr="009370DF">
        <w:rPr>
          <w:rFonts w:ascii="Times New Roman" w:hAnsi="Times New Roman"/>
          <w:sz w:val="24"/>
          <w:szCs w:val="24"/>
        </w:rPr>
        <w:t>Whenever possible,</w:t>
      </w:r>
      <w:r w:rsidRPr="009370DF">
        <w:rPr>
          <w:rFonts w:ascii="Times New Roman" w:hAnsi="Times New Roman"/>
          <w:b/>
          <w:sz w:val="24"/>
          <w:szCs w:val="24"/>
        </w:rPr>
        <w:t xml:space="preserve"> </w:t>
      </w:r>
      <w:r w:rsidRPr="009370DF">
        <w:rPr>
          <w:rFonts w:ascii="Times New Roman" w:hAnsi="Times New Roman"/>
          <w:sz w:val="24"/>
          <w:szCs w:val="24"/>
        </w:rPr>
        <w:t>however,</w:t>
      </w:r>
      <w:r w:rsidRPr="009370DF">
        <w:rPr>
          <w:rFonts w:ascii="Times New Roman" w:hAnsi="Times New Roman"/>
          <w:b/>
          <w:sz w:val="24"/>
          <w:szCs w:val="24"/>
        </w:rPr>
        <w:t xml:space="preserve"> </w:t>
      </w:r>
      <w:r w:rsidRPr="009370DF">
        <w:rPr>
          <w:rFonts w:ascii="Times New Roman" w:hAnsi="Times New Roman"/>
          <w:sz w:val="24"/>
          <w:szCs w:val="24"/>
        </w:rPr>
        <w:t>students who have mastered “parking lot” skills on the range should “graduate” to actual on street learning experiences.</w:t>
      </w:r>
      <w:r w:rsidRPr="009370DF">
        <w:rPr>
          <w:rFonts w:ascii="Times New Roman" w:hAnsi="Times New Roman"/>
          <w:b/>
          <w:sz w:val="24"/>
          <w:szCs w:val="24"/>
        </w:rPr>
        <w:t xml:space="preserve"> </w:t>
      </w:r>
      <w:r w:rsidRPr="009370DF">
        <w:rPr>
          <w:rFonts w:ascii="Times New Roman" w:hAnsi="Times New Roman"/>
          <w:sz w:val="24"/>
          <w:szCs w:val="24"/>
        </w:rPr>
        <w:t xml:space="preserve">The size, design, and number of vehicles used on the range will determine the types of experiences that </w:t>
      </w:r>
      <w:proofErr w:type="gramStart"/>
      <w:r w:rsidRPr="009370DF">
        <w:rPr>
          <w:rFonts w:ascii="Times New Roman" w:hAnsi="Times New Roman"/>
          <w:sz w:val="24"/>
          <w:szCs w:val="24"/>
        </w:rPr>
        <w:t>may be provided</w:t>
      </w:r>
      <w:proofErr w:type="gramEnd"/>
      <w:r w:rsidRPr="009370DF">
        <w:rPr>
          <w:rFonts w:ascii="Times New Roman" w:hAnsi="Times New Roman"/>
          <w:sz w:val="24"/>
          <w:szCs w:val="24"/>
        </w:rPr>
        <w:t xml:space="preserve">. For example, the experiences provided on a 300’ x 500’ area utilizing 6-8 vehicles are greater than those provide on a standard range, which is 150’ X 300” with 4-5 vehicles. One period of instruction (driving or observing) on a multiple-car-range </w:t>
      </w:r>
      <w:proofErr w:type="gramStart"/>
      <w:r w:rsidRPr="009370DF">
        <w:rPr>
          <w:rFonts w:ascii="Times New Roman" w:hAnsi="Times New Roman"/>
          <w:sz w:val="24"/>
          <w:szCs w:val="24"/>
        </w:rPr>
        <w:t>may be substituted</w:t>
      </w:r>
      <w:proofErr w:type="gramEnd"/>
      <w:r w:rsidRPr="009370DF">
        <w:rPr>
          <w:rFonts w:ascii="Times New Roman" w:hAnsi="Times New Roman"/>
          <w:sz w:val="24"/>
          <w:szCs w:val="24"/>
        </w:rPr>
        <w:t xml:space="preserve"> for one period of on-street instruction (driving or observing). This one-to-one substitution ratio may be used for up to a maximum of </w:t>
      </w:r>
      <w:r w:rsidRPr="009370DF">
        <w:rPr>
          <w:rFonts w:ascii="Times New Roman" w:hAnsi="Times New Roman"/>
          <w:bCs/>
          <w:sz w:val="24"/>
          <w:szCs w:val="24"/>
        </w:rPr>
        <w:t>four</w:t>
      </w:r>
      <w:r w:rsidRPr="009370DF">
        <w:rPr>
          <w:rFonts w:ascii="Times New Roman" w:hAnsi="Times New Roman"/>
          <w:sz w:val="24"/>
          <w:szCs w:val="24"/>
        </w:rPr>
        <w:t xml:space="preserve"> periods of on-street driving and four periods of observing.</w:t>
      </w:r>
      <w:r w:rsidRPr="00B500E3">
        <w:rPr>
          <w:rFonts w:ascii="Times New Roman" w:hAnsi="Times New Roman"/>
          <w:sz w:val="24"/>
          <w:szCs w:val="24"/>
        </w:rPr>
        <w:t xml:space="preserve"> </w:t>
      </w:r>
    </w:p>
    <w:p w:rsidR="009370DF" w:rsidRPr="00B500E3" w:rsidRDefault="009370DF" w:rsidP="009370DF">
      <w:pPr>
        <w:widowControl w:val="0"/>
        <w:overflowPunct w:val="0"/>
        <w:autoSpaceDE w:val="0"/>
        <w:autoSpaceDN w:val="0"/>
        <w:adjustRightInd w:val="0"/>
        <w:spacing w:after="0" w:line="240" w:lineRule="auto"/>
        <w:ind w:right="200"/>
        <w:rPr>
          <w:rFonts w:ascii="Times New Roman" w:hAnsi="Times New Roman"/>
          <w:b/>
          <w:sz w:val="24"/>
          <w:szCs w:val="24"/>
        </w:rPr>
      </w:pPr>
    </w:p>
    <w:p w:rsidR="009370DF" w:rsidRPr="00B500E3" w:rsidRDefault="009370DF" w:rsidP="009370DF">
      <w:pPr>
        <w:pStyle w:val="Heading3"/>
        <w:spacing w:before="0"/>
        <w:rPr>
          <w:rFonts w:cs="Times New Roman"/>
          <w:szCs w:val="24"/>
        </w:rPr>
      </w:pPr>
      <w:bookmarkStart w:id="2" w:name="_Toc513017217"/>
      <w:r w:rsidRPr="00B500E3">
        <w:rPr>
          <w:rFonts w:cs="Times New Roman"/>
          <w:szCs w:val="24"/>
        </w:rPr>
        <w:t>ON-STREET INSTRUCTION</w:t>
      </w:r>
      <w:bookmarkEnd w:id="2"/>
    </w:p>
    <w:p w:rsidR="009370DF" w:rsidRPr="00B500E3" w:rsidRDefault="009370DF" w:rsidP="009370DF">
      <w:pPr>
        <w:widowControl w:val="0"/>
        <w:overflowPunct w:val="0"/>
        <w:autoSpaceDE w:val="0"/>
        <w:autoSpaceDN w:val="0"/>
        <w:adjustRightInd w:val="0"/>
        <w:spacing w:after="0" w:line="240" w:lineRule="auto"/>
        <w:ind w:right="100"/>
        <w:rPr>
          <w:rFonts w:ascii="Times New Roman" w:hAnsi="Times New Roman"/>
          <w:sz w:val="24"/>
          <w:szCs w:val="24"/>
        </w:rPr>
      </w:pPr>
      <w:r w:rsidRPr="00B500E3">
        <w:rPr>
          <w:rFonts w:ascii="Times New Roman" w:hAnsi="Times New Roman"/>
          <w:sz w:val="24"/>
          <w:szCs w:val="24"/>
        </w:rPr>
        <w:t xml:space="preserve">Actual driving on roadways is a more valuable learning experience than simulated or multiple-car-range driving experiences. </w:t>
      </w:r>
      <w:r w:rsidRPr="00B500E3">
        <w:rPr>
          <w:rFonts w:ascii="Times New Roman" w:hAnsi="Times New Roman"/>
          <w:b/>
          <w:sz w:val="24"/>
          <w:szCs w:val="24"/>
        </w:rPr>
        <w:t xml:space="preserve">At a minimum, students must receive at least </w:t>
      </w:r>
      <w:r w:rsidRPr="00B500E3">
        <w:rPr>
          <w:rFonts w:ascii="Times New Roman" w:hAnsi="Times New Roman"/>
          <w:b/>
          <w:bCs/>
          <w:sz w:val="24"/>
          <w:szCs w:val="24"/>
        </w:rPr>
        <w:t>three</w:t>
      </w:r>
      <w:r w:rsidRPr="00B500E3">
        <w:rPr>
          <w:rFonts w:ascii="Times New Roman" w:hAnsi="Times New Roman"/>
          <w:b/>
          <w:sz w:val="24"/>
          <w:szCs w:val="24"/>
        </w:rPr>
        <w:t xml:space="preserve"> periods of on-street driving and three periods of on-street observing.</w:t>
      </w:r>
      <w:r w:rsidRPr="00B500E3">
        <w:rPr>
          <w:rFonts w:ascii="Times New Roman" w:hAnsi="Times New Roman"/>
          <w:sz w:val="24"/>
          <w:szCs w:val="24"/>
        </w:rPr>
        <w:t xml:space="preserve"> A minimum of </w:t>
      </w:r>
      <w:proofErr w:type="gramStart"/>
      <w:r w:rsidRPr="00B500E3">
        <w:rPr>
          <w:rFonts w:ascii="Times New Roman" w:hAnsi="Times New Roman"/>
          <w:sz w:val="24"/>
          <w:szCs w:val="24"/>
        </w:rPr>
        <w:t>two,</w:t>
      </w:r>
      <w:proofErr w:type="gramEnd"/>
      <w:r w:rsidRPr="00B500E3">
        <w:rPr>
          <w:rFonts w:ascii="Times New Roman" w:hAnsi="Times New Roman"/>
          <w:sz w:val="24"/>
          <w:szCs w:val="24"/>
        </w:rPr>
        <w:t xml:space="preserve"> and a maximum of three, students may be assigned in a vehicle during on-street instruction. Students may receive a maximum of two periods of classroom instruction, or two periods of laboratory </w:t>
      </w:r>
      <w:r w:rsidRPr="00B500E3">
        <w:rPr>
          <w:rFonts w:ascii="Times New Roman" w:hAnsi="Times New Roman"/>
          <w:sz w:val="24"/>
          <w:szCs w:val="24"/>
        </w:rPr>
        <w:lastRenderedPageBreak/>
        <w:t xml:space="preserve">instruction in a 24-hour period. </w:t>
      </w:r>
      <w:bookmarkStart w:id="3" w:name="page38"/>
      <w:bookmarkEnd w:id="3"/>
      <w:r w:rsidRPr="00B500E3">
        <w:rPr>
          <w:rFonts w:ascii="Times New Roman" w:hAnsi="Times New Roman"/>
          <w:sz w:val="24"/>
          <w:szCs w:val="24"/>
        </w:rPr>
        <w:t xml:space="preserve">Up to </w:t>
      </w:r>
      <w:r w:rsidRPr="00B500E3">
        <w:rPr>
          <w:rFonts w:ascii="Times New Roman" w:hAnsi="Times New Roman"/>
          <w:bCs/>
          <w:sz w:val="24"/>
          <w:szCs w:val="24"/>
        </w:rPr>
        <w:t>four</w:t>
      </w:r>
      <w:r w:rsidRPr="00B500E3">
        <w:rPr>
          <w:rFonts w:ascii="Times New Roman" w:hAnsi="Times New Roman"/>
          <w:sz w:val="24"/>
          <w:szCs w:val="24"/>
        </w:rPr>
        <w:t xml:space="preserve"> periods of on-street driving and </w:t>
      </w:r>
      <w:r w:rsidRPr="00B500E3">
        <w:rPr>
          <w:rFonts w:ascii="Times New Roman" w:hAnsi="Times New Roman"/>
          <w:bCs/>
          <w:sz w:val="24"/>
          <w:szCs w:val="24"/>
        </w:rPr>
        <w:t>four</w:t>
      </w:r>
      <w:r w:rsidRPr="00B500E3">
        <w:rPr>
          <w:rFonts w:ascii="Times New Roman" w:hAnsi="Times New Roman"/>
          <w:sz w:val="24"/>
          <w:szCs w:val="24"/>
        </w:rPr>
        <w:t xml:space="preserve"> periods of </w:t>
      </w:r>
      <w:proofErr w:type="gramStart"/>
      <w:r w:rsidRPr="00B500E3">
        <w:rPr>
          <w:rFonts w:ascii="Times New Roman" w:hAnsi="Times New Roman"/>
          <w:sz w:val="24"/>
          <w:szCs w:val="24"/>
        </w:rPr>
        <w:t>on-street</w:t>
      </w:r>
      <w:proofErr w:type="gramEnd"/>
      <w:r w:rsidRPr="00B500E3">
        <w:rPr>
          <w:rFonts w:ascii="Times New Roman" w:hAnsi="Times New Roman"/>
          <w:sz w:val="24"/>
          <w:szCs w:val="24"/>
        </w:rPr>
        <w:t xml:space="preserve"> observing may be replaced with any combination of simulation and multiple-car-range instruction. A period of instruction must be at least 50 minutes.</w:t>
      </w:r>
    </w:p>
    <w:p w:rsidR="009370DF" w:rsidRPr="00B500E3" w:rsidRDefault="009370DF" w:rsidP="009370DF">
      <w:pPr>
        <w:widowControl w:val="0"/>
        <w:overflowPunct w:val="0"/>
        <w:autoSpaceDE w:val="0"/>
        <w:autoSpaceDN w:val="0"/>
        <w:adjustRightInd w:val="0"/>
        <w:spacing w:after="0" w:line="240" w:lineRule="auto"/>
        <w:ind w:right="100"/>
        <w:rPr>
          <w:rFonts w:ascii="Times New Roman" w:hAnsi="Times New Roman"/>
          <w:b/>
          <w:sz w:val="24"/>
          <w:szCs w:val="24"/>
        </w:rPr>
      </w:pPr>
    </w:p>
    <w:p w:rsidR="003F3235" w:rsidRPr="00700D2A" w:rsidRDefault="003F3235">
      <w:pPr>
        <w:rPr>
          <w:rFonts w:ascii="Times New Roman" w:hAnsi="Times New Roman" w:cs="Times New Roman"/>
          <w:b/>
          <w:sz w:val="24"/>
          <w:szCs w:val="24"/>
        </w:rPr>
      </w:pPr>
      <w:r w:rsidRPr="00700D2A">
        <w:rPr>
          <w:rFonts w:ascii="Times New Roman" w:hAnsi="Times New Roman" w:cs="Times New Roman"/>
          <w:b/>
          <w:sz w:val="24"/>
          <w:szCs w:val="24"/>
        </w:rPr>
        <w:t>Information pertaining to the range at Albemarle High School</w:t>
      </w:r>
    </w:p>
    <w:p w:rsidR="003F3235" w:rsidRDefault="003F3235">
      <w:pPr>
        <w:rPr>
          <w:rFonts w:ascii="Times New Roman" w:hAnsi="Times New Roman" w:cs="Times New Roman"/>
          <w:sz w:val="24"/>
          <w:szCs w:val="24"/>
        </w:rPr>
      </w:pPr>
      <w:r w:rsidRPr="00A04417">
        <w:rPr>
          <w:rFonts w:ascii="Times New Roman" w:hAnsi="Times New Roman" w:cs="Times New Roman"/>
          <w:sz w:val="24"/>
          <w:szCs w:val="24"/>
        </w:rPr>
        <w:t>There is nothing in VA Code or VDOE curriculum requiring that a multi-car range be used</w:t>
      </w:r>
      <w:r w:rsidR="000863AC">
        <w:rPr>
          <w:rFonts w:ascii="Times New Roman" w:hAnsi="Times New Roman" w:cs="Times New Roman"/>
          <w:sz w:val="24"/>
          <w:szCs w:val="24"/>
        </w:rPr>
        <w:t>; however, i</w:t>
      </w:r>
      <w:r w:rsidRPr="00A04417">
        <w:rPr>
          <w:rFonts w:ascii="Times New Roman" w:hAnsi="Times New Roman" w:cs="Times New Roman"/>
          <w:sz w:val="24"/>
          <w:szCs w:val="24"/>
        </w:rPr>
        <w:t xml:space="preserve">f schools offer </w:t>
      </w:r>
      <w:proofErr w:type="gramStart"/>
      <w:r w:rsidRPr="00A04417">
        <w:rPr>
          <w:rFonts w:ascii="Times New Roman" w:hAnsi="Times New Roman" w:cs="Times New Roman"/>
          <w:sz w:val="24"/>
          <w:szCs w:val="24"/>
        </w:rPr>
        <w:t>behind-the-wheel</w:t>
      </w:r>
      <w:proofErr w:type="gramEnd"/>
      <w:r w:rsidRPr="00A04417">
        <w:rPr>
          <w:rFonts w:ascii="Times New Roman" w:hAnsi="Times New Roman" w:cs="Times New Roman"/>
          <w:sz w:val="24"/>
          <w:szCs w:val="24"/>
        </w:rPr>
        <w:t xml:space="preserve">, a safe space is needed for the initial assessment of students and for students to practice specific skills like off-road recovery. </w:t>
      </w:r>
    </w:p>
    <w:p w:rsidR="00700D2A" w:rsidRDefault="00700D2A">
      <w:pPr>
        <w:rPr>
          <w:rFonts w:ascii="Times New Roman" w:hAnsi="Times New Roman" w:cs="Times New Roman"/>
          <w:sz w:val="24"/>
          <w:szCs w:val="24"/>
        </w:rPr>
      </w:pPr>
      <w:r w:rsidRPr="00700D2A">
        <w:rPr>
          <w:rFonts w:ascii="Times New Roman" w:hAnsi="Times New Roman" w:cs="Times New Roman"/>
          <w:sz w:val="24"/>
          <w:szCs w:val="24"/>
        </w:rPr>
        <w:t xml:space="preserve">VA Code: Each school board shall determine whether to offer the program of driver education in the safe operation of motor vehicles and, if offered, whether such program </w:t>
      </w:r>
      <w:r w:rsidRPr="00700D2A">
        <w:rPr>
          <w:rFonts w:ascii="Times New Roman" w:hAnsi="Times New Roman" w:cs="Times New Roman"/>
          <w:sz w:val="24"/>
          <w:szCs w:val="24"/>
          <w:u w:val="single"/>
        </w:rPr>
        <w:t>shall be an elective or a required course</w:t>
      </w:r>
      <w:r>
        <w:rPr>
          <w:rFonts w:ascii="Times New Roman" w:hAnsi="Times New Roman" w:cs="Times New Roman"/>
          <w:sz w:val="24"/>
          <w:szCs w:val="24"/>
          <w:u w:val="single"/>
        </w:rPr>
        <w:t xml:space="preserve"> (required for us)</w:t>
      </w:r>
      <w:r w:rsidRPr="00700D2A">
        <w:rPr>
          <w:rFonts w:ascii="Times New Roman" w:hAnsi="Times New Roman" w:cs="Times New Roman"/>
          <w:sz w:val="24"/>
          <w:szCs w:val="24"/>
          <w:u w:val="single"/>
        </w:rPr>
        <w:t xml:space="preserve">. </w:t>
      </w:r>
      <w:proofErr w:type="gramStart"/>
      <w:r w:rsidRPr="00700D2A">
        <w:rPr>
          <w:rFonts w:ascii="Times New Roman" w:hAnsi="Times New Roman" w:cs="Times New Roman"/>
          <w:sz w:val="24"/>
          <w:szCs w:val="24"/>
          <w:u w:val="single"/>
        </w:rPr>
        <w:t>In addition to the fee approved by the Board of Education pur</w:t>
      </w:r>
      <w:r w:rsidRPr="00700D2A">
        <w:rPr>
          <w:rFonts w:ascii="Times New Roman" w:hAnsi="Times New Roman" w:cs="Times New Roman"/>
          <w:sz w:val="24"/>
          <w:szCs w:val="24"/>
        </w:rPr>
        <w:t>suant to the appropriation act that allows local school boards to charge a per pupil fee for behind-the-wheel driver education, the Board of Education may authorize a local school board's request to assess a surcharge in order to further recover program costs that exceed state funds distributed through basic aid to school divisions offering driver education programs.</w:t>
      </w:r>
      <w:proofErr w:type="gramEnd"/>
      <w:r w:rsidRPr="00700D2A">
        <w:rPr>
          <w:rFonts w:ascii="Times New Roman" w:hAnsi="Times New Roman" w:cs="Times New Roman"/>
          <w:sz w:val="24"/>
          <w:szCs w:val="24"/>
        </w:rPr>
        <w:t xml:space="preserve"> Each school board may waive the fee or the surcharge in total or in part for those students it determines cannot pay the fee or surcharge</w:t>
      </w:r>
      <w:r>
        <w:rPr>
          <w:rFonts w:ascii="Times New Roman" w:hAnsi="Times New Roman" w:cs="Times New Roman"/>
          <w:sz w:val="24"/>
          <w:szCs w:val="24"/>
        </w:rPr>
        <w:t xml:space="preserve"> (we do not have any subsidy, we used to)</w:t>
      </w:r>
      <w:r w:rsidRPr="00700D2A">
        <w:rPr>
          <w:rFonts w:ascii="Times New Roman" w:hAnsi="Times New Roman" w:cs="Times New Roman"/>
          <w:sz w:val="24"/>
          <w:szCs w:val="24"/>
        </w:rPr>
        <w:t xml:space="preserve">. Only school divisions complying with the standardized program and regulations established by the Board of Education and the provisions of § </w:t>
      </w:r>
      <w:hyperlink r:id="rId6" w:history="1">
        <w:r w:rsidRPr="00700D2A">
          <w:rPr>
            <w:rStyle w:val="Hyperlink"/>
            <w:rFonts w:ascii="Times New Roman" w:hAnsi="Times New Roman" w:cs="Times New Roman"/>
            <w:sz w:val="24"/>
            <w:szCs w:val="24"/>
          </w:rPr>
          <w:t xml:space="preserve">46.2-335. </w:t>
        </w:r>
        <w:r w:rsidRPr="00700D2A">
          <w:rPr>
            <w:rStyle w:val="Hyperlink"/>
            <w:rFonts w:ascii="Times New Roman" w:hAnsi="Times New Roman" w:cs="Times New Roman"/>
            <w:i/>
            <w:sz w:val="24"/>
            <w:szCs w:val="24"/>
          </w:rPr>
          <w:t>Code of Virginia</w:t>
        </w:r>
        <w:r w:rsidRPr="00700D2A">
          <w:rPr>
            <w:rStyle w:val="Hyperlink"/>
            <w:rFonts w:ascii="Times New Roman" w:hAnsi="Times New Roman" w:cs="Times New Roman"/>
            <w:sz w:val="24"/>
            <w:szCs w:val="24"/>
          </w:rPr>
          <w:t xml:space="preserve"> Learner's Permits; Fees; Certification </w:t>
        </w:r>
        <w:proofErr w:type="gramStart"/>
        <w:r w:rsidRPr="00700D2A">
          <w:rPr>
            <w:rStyle w:val="Hyperlink"/>
            <w:rFonts w:ascii="Times New Roman" w:hAnsi="Times New Roman" w:cs="Times New Roman"/>
            <w:sz w:val="24"/>
            <w:szCs w:val="24"/>
          </w:rPr>
          <w:t>Required</w:t>
        </w:r>
        <w:proofErr w:type="gramEnd"/>
      </w:hyperlink>
      <w:r w:rsidRPr="00700D2A">
        <w:rPr>
          <w:rFonts w:ascii="Times New Roman" w:hAnsi="Times New Roman" w:cs="Times New Roman"/>
          <w:sz w:val="24"/>
          <w:szCs w:val="24"/>
        </w:rPr>
        <w:t xml:space="preserve"> shall be entitled to participate in the distribution of state funds appropriated for driver education.</w:t>
      </w:r>
    </w:p>
    <w:p w:rsidR="00700D2A" w:rsidRDefault="00700D2A" w:rsidP="00700D2A">
      <w:pPr>
        <w:rPr>
          <w:rFonts w:ascii="Times New Roman" w:hAnsi="Times New Roman" w:cs="Times New Roman"/>
          <w:sz w:val="24"/>
          <w:szCs w:val="24"/>
        </w:rPr>
      </w:pPr>
      <w:proofErr w:type="gramStart"/>
      <w:r w:rsidRPr="00700D2A">
        <w:rPr>
          <w:rFonts w:ascii="Times New Roman" w:hAnsi="Times New Roman" w:cs="Times New Roman"/>
          <w:sz w:val="24"/>
          <w:szCs w:val="24"/>
          <w:u w:val="single"/>
        </w:rPr>
        <w:t>The actual initial driving instruction shall be conducted, with motor vehicles equipped as may be required by regulation of the Board of Education, on private or public property removed from public highways if practicable; if impracticable, then, at the request of the school board, the Commissioner of Highways shall designate a suitable section of road near the school to be used for such instruction.</w:t>
      </w:r>
      <w:proofErr w:type="gramEnd"/>
      <w:r w:rsidRPr="00700D2A">
        <w:rPr>
          <w:rFonts w:ascii="Times New Roman" w:hAnsi="Times New Roman" w:cs="Times New Roman"/>
          <w:sz w:val="24"/>
          <w:szCs w:val="24"/>
        </w:rPr>
        <w:t xml:space="preserve"> Such section of road shall be marked with signs, which the Commissioner of Highways shall supply, giving notice of its use for driving instruction. Such signs </w:t>
      </w:r>
      <w:proofErr w:type="gramStart"/>
      <w:r w:rsidRPr="00700D2A">
        <w:rPr>
          <w:rFonts w:ascii="Times New Roman" w:hAnsi="Times New Roman" w:cs="Times New Roman"/>
          <w:sz w:val="24"/>
          <w:szCs w:val="24"/>
        </w:rPr>
        <w:t>shall be removed</w:t>
      </w:r>
      <w:proofErr w:type="gramEnd"/>
      <w:r w:rsidRPr="00700D2A">
        <w:rPr>
          <w:rFonts w:ascii="Times New Roman" w:hAnsi="Times New Roman" w:cs="Times New Roman"/>
          <w:sz w:val="24"/>
          <w:szCs w:val="24"/>
        </w:rPr>
        <w:t xml:space="preserve"> at the close of the instruction period. No vehicle other than those used for driver training </w:t>
      </w:r>
      <w:proofErr w:type="gramStart"/>
      <w:r w:rsidRPr="00700D2A">
        <w:rPr>
          <w:rFonts w:ascii="Times New Roman" w:hAnsi="Times New Roman" w:cs="Times New Roman"/>
          <w:sz w:val="24"/>
          <w:szCs w:val="24"/>
        </w:rPr>
        <w:t>shall be operated</w:t>
      </w:r>
      <w:proofErr w:type="gramEnd"/>
      <w:r w:rsidRPr="00700D2A">
        <w:rPr>
          <w:rFonts w:ascii="Times New Roman" w:hAnsi="Times New Roman" w:cs="Times New Roman"/>
          <w:sz w:val="24"/>
          <w:szCs w:val="24"/>
        </w:rPr>
        <w:t xml:space="preserve"> between such signs at a speed in excess of 25 miles per hour. Violation of this limit shall be a Class 4 misdemeanor.</w:t>
      </w:r>
      <w:r w:rsidR="00182FB9">
        <w:rPr>
          <w:rFonts w:ascii="Times New Roman" w:hAnsi="Times New Roman" w:cs="Times New Roman"/>
          <w:sz w:val="24"/>
          <w:szCs w:val="24"/>
        </w:rPr>
        <w:t xml:space="preserve"> </w:t>
      </w:r>
    </w:p>
    <w:p w:rsidR="00700D2A" w:rsidRPr="00700D2A" w:rsidRDefault="00182FB9">
      <w:pPr>
        <w:rPr>
          <w:rFonts w:ascii="Times New Roman" w:hAnsi="Times New Roman" w:cs="Times New Roman"/>
          <w:sz w:val="24"/>
          <w:szCs w:val="24"/>
        </w:rPr>
      </w:pPr>
      <w:r w:rsidRPr="00182FB9">
        <w:rPr>
          <w:rFonts w:ascii="Times New Roman" w:hAnsi="Times New Roman" w:cs="Times New Roman"/>
          <w:sz w:val="24"/>
          <w:szCs w:val="24"/>
        </w:rPr>
        <w:t xml:space="preserve">No more than four periods of actual driving and four periods of observation on a multiple-car-range can count towards the 14-period in-car requirement. </w:t>
      </w:r>
    </w:p>
    <w:p w:rsidR="00182FB9" w:rsidRPr="00182FB9" w:rsidRDefault="003F3235" w:rsidP="00182FB9">
      <w:pPr>
        <w:rPr>
          <w:rFonts w:ascii="Times New Roman" w:hAnsi="Times New Roman" w:cs="Times New Roman"/>
          <w:sz w:val="24"/>
          <w:szCs w:val="24"/>
        </w:rPr>
      </w:pPr>
      <w:r w:rsidRPr="00182FB9">
        <w:rPr>
          <w:rFonts w:ascii="Times New Roman" w:hAnsi="Times New Roman" w:cs="Times New Roman"/>
          <w:sz w:val="24"/>
          <w:szCs w:val="24"/>
        </w:rPr>
        <w:t xml:space="preserve">A few school divisions no longer offer BTW and these are: </w:t>
      </w:r>
      <w:r w:rsidR="00182FB9" w:rsidRPr="00182FB9">
        <w:rPr>
          <w:rFonts w:ascii="Times New Roman" w:hAnsi="Times New Roman" w:cs="Times New Roman"/>
          <w:sz w:val="24"/>
          <w:szCs w:val="24"/>
        </w:rPr>
        <w:t>Appomattox, Botetourt, Clark, Culpepper, Fauquier, Fluvanna, Goochland, Greene, Pittsylvania, Rappahannock, Roanoke County, Spotsylvania, York (go to NN), Alexandria, Danville, Falls Church, Portsmouth, Suffolk, Poquoson, Manassas Park.</w:t>
      </w:r>
    </w:p>
    <w:p w:rsidR="003F3235" w:rsidRDefault="003F3235">
      <w:pPr>
        <w:rPr>
          <w:rFonts w:ascii="Times New Roman" w:hAnsi="Times New Roman" w:cs="Times New Roman"/>
          <w:sz w:val="24"/>
          <w:szCs w:val="24"/>
        </w:rPr>
      </w:pPr>
      <w:r w:rsidRPr="00A04417">
        <w:rPr>
          <w:rFonts w:ascii="Times New Roman" w:hAnsi="Times New Roman" w:cs="Times New Roman"/>
          <w:sz w:val="24"/>
          <w:szCs w:val="24"/>
        </w:rPr>
        <w:t xml:space="preserve">There is no research that I could find attributing driving ranges to successful Driver Education Programs. </w:t>
      </w:r>
      <w:r w:rsidR="005C65DE">
        <w:rPr>
          <w:rFonts w:ascii="Times New Roman" w:hAnsi="Times New Roman" w:cs="Times New Roman"/>
          <w:sz w:val="24"/>
          <w:szCs w:val="24"/>
        </w:rPr>
        <w:t xml:space="preserve">However, the women in charge of Driver Education at the VDOE, each with over 40 years of Driver Education experience, state that having a driving range is preferred and is a best practice over the use of a designated space in a parking lot. They point to Chesterfield and </w:t>
      </w:r>
      <w:r w:rsidR="005C65DE">
        <w:rPr>
          <w:rFonts w:ascii="Times New Roman" w:hAnsi="Times New Roman" w:cs="Times New Roman"/>
          <w:sz w:val="24"/>
          <w:szCs w:val="24"/>
        </w:rPr>
        <w:lastRenderedPageBreak/>
        <w:t>Newport News as having exceptional programs. These school divisions have large driving ranges, much bigger than the one at AHS.</w:t>
      </w:r>
      <w:r w:rsidR="009428A4">
        <w:rPr>
          <w:rFonts w:ascii="Times New Roman" w:hAnsi="Times New Roman" w:cs="Times New Roman"/>
          <w:sz w:val="24"/>
          <w:szCs w:val="24"/>
        </w:rPr>
        <w:t xml:space="preserve"> Vanessa Wigand states that</w:t>
      </w:r>
      <w:r w:rsidR="002E3908">
        <w:rPr>
          <w:rFonts w:ascii="Times New Roman" w:hAnsi="Times New Roman" w:cs="Times New Roman"/>
          <w:sz w:val="24"/>
          <w:szCs w:val="24"/>
        </w:rPr>
        <w:t>,</w:t>
      </w:r>
      <w:r w:rsidR="009428A4">
        <w:rPr>
          <w:rFonts w:ascii="Times New Roman" w:hAnsi="Times New Roman" w:cs="Times New Roman"/>
          <w:sz w:val="24"/>
          <w:szCs w:val="24"/>
        </w:rPr>
        <w:t xml:space="preserve"> “It would be a huge loss</w:t>
      </w:r>
      <w:r w:rsidR="005C65DE">
        <w:rPr>
          <w:rFonts w:ascii="Times New Roman" w:hAnsi="Times New Roman" w:cs="Times New Roman"/>
          <w:sz w:val="24"/>
          <w:szCs w:val="24"/>
        </w:rPr>
        <w:t xml:space="preserve"> </w:t>
      </w:r>
      <w:r w:rsidR="002E3908">
        <w:rPr>
          <w:rFonts w:ascii="Times New Roman" w:hAnsi="Times New Roman" w:cs="Times New Roman"/>
          <w:sz w:val="24"/>
          <w:szCs w:val="24"/>
        </w:rPr>
        <w:t xml:space="preserve">because that is one of the better programs in the state.” I </w:t>
      </w:r>
      <w:r w:rsidR="001875FF">
        <w:rPr>
          <w:rFonts w:ascii="Times New Roman" w:hAnsi="Times New Roman" w:cs="Times New Roman"/>
          <w:sz w:val="24"/>
          <w:szCs w:val="24"/>
        </w:rPr>
        <w:t xml:space="preserve">also spoke to </w:t>
      </w:r>
      <w:proofErr w:type="spellStart"/>
      <w:r w:rsidR="001875FF">
        <w:rPr>
          <w:rFonts w:ascii="Times New Roman" w:hAnsi="Times New Roman" w:cs="Times New Roman"/>
          <w:sz w:val="24"/>
          <w:szCs w:val="24"/>
        </w:rPr>
        <w:t>Jard</w:t>
      </w:r>
      <w:proofErr w:type="spellEnd"/>
      <w:r w:rsidR="001875FF">
        <w:rPr>
          <w:rFonts w:ascii="Times New Roman" w:hAnsi="Times New Roman" w:cs="Times New Roman"/>
          <w:sz w:val="24"/>
          <w:szCs w:val="24"/>
        </w:rPr>
        <w:t xml:space="preserve"> </w:t>
      </w:r>
      <w:proofErr w:type="spellStart"/>
      <w:r w:rsidR="001875FF">
        <w:rPr>
          <w:rFonts w:ascii="Times New Roman" w:hAnsi="Times New Roman" w:cs="Times New Roman"/>
          <w:sz w:val="24"/>
          <w:szCs w:val="24"/>
        </w:rPr>
        <w:t>Schumake</w:t>
      </w:r>
      <w:proofErr w:type="spellEnd"/>
      <w:r w:rsidR="001875FF">
        <w:rPr>
          <w:rFonts w:ascii="Times New Roman" w:hAnsi="Times New Roman" w:cs="Times New Roman"/>
          <w:sz w:val="24"/>
          <w:szCs w:val="24"/>
        </w:rPr>
        <w:t xml:space="preserve"> from Fairfax County Public Schools. There are 26 high schools in Fairfax County, but they do not all have designated spaces. Some students must go to a nearby high school for training. He commented that having the multicar range is a best practice and “it would be a shame” to lose it for students and the instructors. </w:t>
      </w:r>
    </w:p>
    <w:p w:rsidR="005C65DE" w:rsidRPr="00A04417" w:rsidRDefault="005A0178">
      <w:pPr>
        <w:rPr>
          <w:rFonts w:ascii="Times New Roman" w:hAnsi="Times New Roman" w:cs="Times New Roman"/>
          <w:sz w:val="24"/>
          <w:szCs w:val="24"/>
        </w:rPr>
      </w:pPr>
      <w:r>
        <w:rPr>
          <w:rFonts w:ascii="Times New Roman" w:hAnsi="Times New Roman" w:cs="Times New Roman"/>
          <w:sz w:val="24"/>
          <w:szCs w:val="24"/>
        </w:rPr>
        <w:t xml:space="preserve">All of the staff who instruct, or have instructed, the behind the wheel portion </w:t>
      </w:r>
      <w:r w:rsidR="005C65DE">
        <w:rPr>
          <w:rFonts w:ascii="Times New Roman" w:hAnsi="Times New Roman" w:cs="Times New Roman"/>
          <w:sz w:val="24"/>
          <w:szCs w:val="24"/>
        </w:rPr>
        <w:t>indicate the importa</w:t>
      </w:r>
      <w:r>
        <w:rPr>
          <w:rFonts w:ascii="Times New Roman" w:hAnsi="Times New Roman" w:cs="Times New Roman"/>
          <w:sz w:val="24"/>
          <w:szCs w:val="24"/>
        </w:rPr>
        <w:t>nce of the range</w:t>
      </w:r>
      <w:r w:rsidR="005C65DE">
        <w:rPr>
          <w:rFonts w:ascii="Times New Roman" w:hAnsi="Times New Roman" w:cs="Times New Roman"/>
          <w:sz w:val="24"/>
          <w:szCs w:val="24"/>
        </w:rPr>
        <w:t>. AHS uses the range to assess driver’s skills and to pair up drivers for behind-the-wheel training. For community use, senior drivers</w:t>
      </w:r>
      <w:r w:rsidR="006E77F7">
        <w:rPr>
          <w:rFonts w:ascii="Times New Roman" w:hAnsi="Times New Roman" w:cs="Times New Roman"/>
          <w:sz w:val="24"/>
          <w:szCs w:val="24"/>
        </w:rPr>
        <w:t xml:space="preserve"> are assessed on the range to determine their fitness to continue driving</w:t>
      </w:r>
      <w:proofErr w:type="gramStart"/>
      <w:r w:rsidR="006E77F7">
        <w:rPr>
          <w:rFonts w:ascii="Times New Roman" w:hAnsi="Times New Roman" w:cs="Times New Roman"/>
          <w:sz w:val="24"/>
          <w:szCs w:val="24"/>
        </w:rPr>
        <w:t>,  and</w:t>
      </w:r>
      <w:proofErr w:type="gramEnd"/>
      <w:r w:rsidR="006E77F7">
        <w:rPr>
          <w:rFonts w:ascii="Times New Roman" w:hAnsi="Times New Roman" w:cs="Times New Roman"/>
          <w:sz w:val="24"/>
          <w:szCs w:val="24"/>
        </w:rPr>
        <w:t xml:space="preserve"> adult drivers</w:t>
      </w:r>
      <w:r w:rsidR="005C65DE">
        <w:rPr>
          <w:rFonts w:ascii="Times New Roman" w:hAnsi="Times New Roman" w:cs="Times New Roman"/>
          <w:sz w:val="24"/>
          <w:szCs w:val="24"/>
        </w:rPr>
        <w:t xml:space="preserve"> are assessed o</w:t>
      </w:r>
      <w:r w:rsidR="005F6C5E">
        <w:rPr>
          <w:rFonts w:ascii="Times New Roman" w:hAnsi="Times New Roman" w:cs="Times New Roman"/>
          <w:sz w:val="24"/>
          <w:szCs w:val="24"/>
        </w:rPr>
        <w:t xml:space="preserve">n the range before beginning </w:t>
      </w:r>
      <w:proofErr w:type="spellStart"/>
      <w:r w:rsidR="005F6C5E">
        <w:rPr>
          <w:rFonts w:ascii="Times New Roman" w:hAnsi="Times New Roman" w:cs="Times New Roman"/>
          <w:sz w:val="24"/>
          <w:szCs w:val="24"/>
        </w:rPr>
        <w:t>a</w:t>
      </w:r>
      <w:r w:rsidR="006E77F7">
        <w:rPr>
          <w:rFonts w:ascii="Times New Roman" w:hAnsi="Times New Roman" w:cs="Times New Roman"/>
          <w:sz w:val="24"/>
          <w:szCs w:val="24"/>
        </w:rPr>
        <w:t>ny</w:t>
      </w:r>
      <w:r w:rsidR="005F6C5E">
        <w:rPr>
          <w:rFonts w:ascii="Times New Roman" w:hAnsi="Times New Roman" w:cs="Times New Roman"/>
          <w:sz w:val="24"/>
          <w:szCs w:val="24"/>
        </w:rPr>
        <w:t>course</w:t>
      </w:r>
      <w:proofErr w:type="spellEnd"/>
      <w:r w:rsidR="005F6C5E">
        <w:rPr>
          <w:rFonts w:ascii="Times New Roman" w:hAnsi="Times New Roman" w:cs="Times New Roman"/>
          <w:sz w:val="24"/>
          <w:szCs w:val="24"/>
        </w:rPr>
        <w:t xml:space="preserve">. </w:t>
      </w:r>
      <w:r w:rsidR="006E77F7">
        <w:rPr>
          <w:rFonts w:ascii="Times New Roman" w:hAnsi="Times New Roman" w:cs="Times New Roman"/>
          <w:sz w:val="24"/>
          <w:szCs w:val="24"/>
        </w:rPr>
        <w:t xml:space="preserve">Additionally, the Cub Scouts offer an annual Bicycle Safety course.  </w:t>
      </w:r>
      <w:r w:rsidR="005F6C5E">
        <w:rPr>
          <w:rFonts w:ascii="Times New Roman" w:hAnsi="Times New Roman" w:cs="Times New Roman"/>
          <w:sz w:val="24"/>
          <w:szCs w:val="24"/>
        </w:rPr>
        <w:t>Western Albemarle uses their designated range for the first 30 minutes of each “day” of instruction. Albemarle High school uses the m</w:t>
      </w:r>
      <w:r w:rsidR="001875FF">
        <w:rPr>
          <w:rFonts w:ascii="Times New Roman" w:hAnsi="Times New Roman" w:cs="Times New Roman"/>
          <w:sz w:val="24"/>
          <w:szCs w:val="24"/>
        </w:rPr>
        <w:t>ulti-car range for the first two days</w:t>
      </w:r>
      <w:r w:rsidR="005F6C5E">
        <w:rPr>
          <w:rFonts w:ascii="Times New Roman" w:hAnsi="Times New Roman" w:cs="Times New Roman"/>
          <w:sz w:val="24"/>
          <w:szCs w:val="24"/>
        </w:rPr>
        <w:t xml:space="preserve"> of</w:t>
      </w:r>
      <w:r w:rsidR="001875FF">
        <w:rPr>
          <w:rFonts w:ascii="Times New Roman" w:hAnsi="Times New Roman" w:cs="Times New Roman"/>
          <w:sz w:val="24"/>
          <w:szCs w:val="24"/>
        </w:rPr>
        <w:t xml:space="preserve"> </w:t>
      </w:r>
      <w:proofErr w:type="gramStart"/>
      <w:r w:rsidR="001875FF">
        <w:rPr>
          <w:rFonts w:ascii="Times New Roman" w:hAnsi="Times New Roman" w:cs="Times New Roman"/>
          <w:sz w:val="24"/>
          <w:szCs w:val="24"/>
        </w:rPr>
        <w:t>instruction which</w:t>
      </w:r>
      <w:proofErr w:type="gramEnd"/>
      <w:r w:rsidR="001875FF">
        <w:rPr>
          <w:rFonts w:ascii="Times New Roman" w:hAnsi="Times New Roman" w:cs="Times New Roman"/>
          <w:sz w:val="24"/>
          <w:szCs w:val="24"/>
        </w:rPr>
        <w:t xml:space="preserve"> consists of 4</w:t>
      </w:r>
      <w:r w:rsidR="005F6C5E">
        <w:rPr>
          <w:rFonts w:ascii="Times New Roman" w:hAnsi="Times New Roman" w:cs="Times New Roman"/>
          <w:sz w:val="24"/>
          <w:szCs w:val="24"/>
        </w:rPr>
        <w:t xml:space="preserve"> hours</w:t>
      </w:r>
      <w:r w:rsidR="001875FF">
        <w:rPr>
          <w:rFonts w:ascii="Times New Roman" w:hAnsi="Times New Roman" w:cs="Times New Roman"/>
          <w:sz w:val="24"/>
          <w:szCs w:val="24"/>
        </w:rPr>
        <w:t xml:space="preserve"> and for part of the driving test on the last day</w:t>
      </w:r>
      <w:r w:rsidR="005F6C5E">
        <w:rPr>
          <w:rFonts w:ascii="Times New Roman" w:hAnsi="Times New Roman" w:cs="Times New Roman"/>
          <w:sz w:val="24"/>
          <w:szCs w:val="24"/>
        </w:rPr>
        <w:t xml:space="preserve">. </w:t>
      </w:r>
      <w:r w:rsidR="001875FF">
        <w:rPr>
          <w:rFonts w:ascii="Times New Roman" w:hAnsi="Times New Roman" w:cs="Times New Roman"/>
          <w:sz w:val="24"/>
          <w:szCs w:val="24"/>
        </w:rPr>
        <w:t xml:space="preserve">Monticello also uses their designated space in the same as AHS. Because the program </w:t>
      </w:r>
      <w:proofErr w:type="gramStart"/>
      <w:r w:rsidR="001875FF">
        <w:rPr>
          <w:rFonts w:ascii="Times New Roman" w:hAnsi="Times New Roman" w:cs="Times New Roman"/>
          <w:sz w:val="24"/>
          <w:szCs w:val="24"/>
        </w:rPr>
        <w:t>is offered</w:t>
      </w:r>
      <w:proofErr w:type="gramEnd"/>
      <w:r w:rsidR="001875FF">
        <w:rPr>
          <w:rFonts w:ascii="Times New Roman" w:hAnsi="Times New Roman" w:cs="Times New Roman"/>
          <w:sz w:val="24"/>
          <w:szCs w:val="24"/>
        </w:rPr>
        <w:t xml:space="preserve"> before school, after school, on the weekends, during the school day, and in the summer, the multi</w:t>
      </w:r>
      <w:r w:rsidR="00AD0066">
        <w:rPr>
          <w:rFonts w:ascii="Times New Roman" w:hAnsi="Times New Roman" w:cs="Times New Roman"/>
          <w:sz w:val="24"/>
          <w:szCs w:val="24"/>
        </w:rPr>
        <w:t>-car range at AHS is in use several days out of every week</w:t>
      </w:r>
      <w:r w:rsidR="001875FF">
        <w:rPr>
          <w:rFonts w:ascii="Times New Roman" w:hAnsi="Times New Roman" w:cs="Times New Roman"/>
          <w:sz w:val="24"/>
          <w:szCs w:val="24"/>
        </w:rPr>
        <w:t xml:space="preserve">. </w:t>
      </w:r>
    </w:p>
    <w:p w:rsidR="003F3235" w:rsidRDefault="003F3235">
      <w:pPr>
        <w:rPr>
          <w:rFonts w:ascii="Times New Roman" w:hAnsi="Times New Roman" w:cs="Times New Roman"/>
          <w:b/>
          <w:sz w:val="24"/>
          <w:szCs w:val="24"/>
        </w:rPr>
      </w:pPr>
      <w:r w:rsidRPr="005C65DE">
        <w:rPr>
          <w:rFonts w:ascii="Times New Roman" w:hAnsi="Times New Roman" w:cs="Times New Roman"/>
          <w:b/>
          <w:sz w:val="24"/>
          <w:szCs w:val="24"/>
        </w:rPr>
        <w:t xml:space="preserve">If the range </w:t>
      </w:r>
      <w:proofErr w:type="gramStart"/>
      <w:r w:rsidRPr="005C65DE">
        <w:rPr>
          <w:rFonts w:ascii="Times New Roman" w:hAnsi="Times New Roman" w:cs="Times New Roman"/>
          <w:b/>
          <w:sz w:val="24"/>
          <w:szCs w:val="24"/>
        </w:rPr>
        <w:t>is</w:t>
      </w:r>
      <w:proofErr w:type="gramEnd"/>
      <w:r w:rsidRPr="005C65DE">
        <w:rPr>
          <w:rFonts w:ascii="Times New Roman" w:hAnsi="Times New Roman" w:cs="Times New Roman"/>
          <w:b/>
          <w:sz w:val="24"/>
          <w:szCs w:val="24"/>
        </w:rPr>
        <w:t xml:space="preserve"> taken away, where would it be relocated? </w:t>
      </w:r>
    </w:p>
    <w:p w:rsidR="005F6C5E" w:rsidRDefault="005F6C5E">
      <w:pPr>
        <w:rPr>
          <w:rFonts w:ascii="Times New Roman" w:hAnsi="Times New Roman" w:cs="Times New Roman"/>
          <w:sz w:val="24"/>
          <w:szCs w:val="24"/>
        </w:rPr>
      </w:pPr>
      <w:r>
        <w:rPr>
          <w:rFonts w:ascii="Times New Roman" w:hAnsi="Times New Roman" w:cs="Times New Roman"/>
          <w:sz w:val="24"/>
          <w:szCs w:val="24"/>
        </w:rPr>
        <w:t xml:space="preserve">Western has a range located behind the school and it doubles as a bus parking area and a school bus training area. It is marked with white lines for driver training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yellow lines for bus parking. There is a small range tower for multi-car use. This means that an instructor will sit in the tower or be on the range while students are driving in the designated space. The students have </w:t>
      </w:r>
      <w:proofErr w:type="spellStart"/>
      <w:proofErr w:type="gramStart"/>
      <w:r>
        <w:rPr>
          <w:rFonts w:ascii="Times New Roman" w:hAnsi="Times New Roman" w:cs="Times New Roman"/>
          <w:sz w:val="24"/>
          <w:szCs w:val="24"/>
        </w:rPr>
        <w:t>walkie</w:t>
      </w:r>
      <w:proofErr w:type="spellEnd"/>
      <w:r>
        <w:rPr>
          <w:rFonts w:ascii="Times New Roman" w:hAnsi="Times New Roman" w:cs="Times New Roman"/>
          <w:sz w:val="24"/>
          <w:szCs w:val="24"/>
        </w:rPr>
        <w:t xml:space="preserve"> talkies</w:t>
      </w:r>
      <w:proofErr w:type="gramEnd"/>
      <w:r>
        <w:rPr>
          <w:rFonts w:ascii="Times New Roman" w:hAnsi="Times New Roman" w:cs="Times New Roman"/>
          <w:sz w:val="24"/>
          <w:szCs w:val="24"/>
        </w:rPr>
        <w:t xml:space="preserve"> to hear the instructors commands and another student in the car observing.</w:t>
      </w:r>
      <w:r w:rsidR="006E77F7">
        <w:rPr>
          <w:rFonts w:ascii="Times New Roman" w:hAnsi="Times New Roman" w:cs="Times New Roman"/>
          <w:sz w:val="24"/>
          <w:szCs w:val="24"/>
        </w:rPr>
        <w:t xml:space="preserve"> </w:t>
      </w:r>
      <w:r>
        <w:rPr>
          <w:rFonts w:ascii="Times New Roman" w:hAnsi="Times New Roman" w:cs="Times New Roman"/>
          <w:sz w:val="24"/>
          <w:szCs w:val="24"/>
        </w:rPr>
        <w:t>They are able to coordinate training around the school bus departures in the afternoon</w:t>
      </w:r>
      <w:r w:rsidR="006E77F7">
        <w:rPr>
          <w:rFonts w:ascii="Times New Roman" w:hAnsi="Times New Roman" w:cs="Times New Roman"/>
          <w:sz w:val="24"/>
          <w:szCs w:val="24"/>
        </w:rPr>
        <w:t xml:space="preserve"> with some difficulty</w:t>
      </w:r>
      <w:r>
        <w:rPr>
          <w:rFonts w:ascii="Times New Roman" w:hAnsi="Times New Roman" w:cs="Times New Roman"/>
          <w:sz w:val="24"/>
          <w:szCs w:val="24"/>
        </w:rPr>
        <w:t xml:space="preserve">. They offer some training during the school day, but they have very limited staff to do so. Cars </w:t>
      </w:r>
      <w:proofErr w:type="gramStart"/>
      <w:r>
        <w:rPr>
          <w:rFonts w:ascii="Times New Roman" w:hAnsi="Times New Roman" w:cs="Times New Roman"/>
          <w:sz w:val="24"/>
          <w:szCs w:val="24"/>
        </w:rPr>
        <w:t>are parked</w:t>
      </w:r>
      <w:proofErr w:type="gramEnd"/>
      <w:r>
        <w:rPr>
          <w:rFonts w:ascii="Times New Roman" w:hAnsi="Times New Roman" w:cs="Times New Roman"/>
          <w:sz w:val="24"/>
          <w:szCs w:val="24"/>
        </w:rPr>
        <w:t xml:space="preserve"> in designated spaces behind the school and close to the tower.</w:t>
      </w:r>
    </w:p>
    <w:p w:rsidR="005F6C5E" w:rsidRDefault="005F6C5E">
      <w:pPr>
        <w:rPr>
          <w:rFonts w:ascii="Times New Roman" w:hAnsi="Times New Roman" w:cs="Times New Roman"/>
          <w:sz w:val="24"/>
          <w:szCs w:val="24"/>
        </w:rPr>
      </w:pPr>
      <w:r>
        <w:rPr>
          <w:rFonts w:ascii="Times New Roman" w:hAnsi="Times New Roman" w:cs="Times New Roman"/>
          <w:sz w:val="24"/>
          <w:szCs w:val="24"/>
        </w:rPr>
        <w:t xml:space="preserve">Monticello High School has a designated range space in the front of the school that doubles as the bus lot.  It is not marked and the instructors must set up cones each time that it is in use.  This is challenging because of the time it takes to do so and because people view it as other things (namely, the bus loop or a parent drop off area) rather than the driving range.  Monticello does not have a tower and it is not very secure, being in the front lot. Driver Education cars are parked there and there are concerns about the security of them. </w:t>
      </w:r>
    </w:p>
    <w:p w:rsidR="005F6C5E" w:rsidRDefault="005F6C5E">
      <w:pPr>
        <w:rPr>
          <w:rFonts w:ascii="Times New Roman" w:hAnsi="Times New Roman" w:cs="Times New Roman"/>
          <w:sz w:val="24"/>
          <w:szCs w:val="24"/>
        </w:rPr>
      </w:pPr>
      <w:r>
        <w:rPr>
          <w:rFonts w:ascii="Times New Roman" w:hAnsi="Times New Roman" w:cs="Times New Roman"/>
          <w:sz w:val="24"/>
          <w:szCs w:val="24"/>
        </w:rPr>
        <w:t xml:space="preserve">Albemarle High School has the designated space that is the multi-car driving range located near </w:t>
      </w:r>
      <w:proofErr w:type="spellStart"/>
      <w:r>
        <w:rPr>
          <w:rFonts w:ascii="Times New Roman" w:hAnsi="Times New Roman" w:cs="Times New Roman"/>
          <w:sz w:val="24"/>
          <w:szCs w:val="24"/>
        </w:rPr>
        <w:t>Jouett</w:t>
      </w:r>
      <w:proofErr w:type="spellEnd"/>
      <w:r>
        <w:rPr>
          <w:rFonts w:ascii="Times New Roman" w:hAnsi="Times New Roman" w:cs="Times New Roman"/>
          <w:sz w:val="24"/>
          <w:szCs w:val="24"/>
        </w:rPr>
        <w:t>.  It is fenced in and houses 14 Driver Education vehicles.  The tower on-site also doubles as the office space for most</w:t>
      </w:r>
      <w:r w:rsidR="001F34F6">
        <w:rPr>
          <w:rFonts w:ascii="Times New Roman" w:hAnsi="Times New Roman" w:cs="Times New Roman"/>
          <w:sz w:val="24"/>
          <w:szCs w:val="24"/>
        </w:rPr>
        <w:t xml:space="preserve"> of the Driver Education staff and as storage.  </w:t>
      </w:r>
      <w:r w:rsidR="006E77F7">
        <w:rPr>
          <w:rFonts w:ascii="Times New Roman" w:hAnsi="Times New Roman" w:cs="Times New Roman"/>
          <w:sz w:val="24"/>
          <w:szCs w:val="24"/>
        </w:rPr>
        <w:t xml:space="preserve">The lower floor of the tower has potential for development of a VR lab to provide simulation training.  </w:t>
      </w:r>
      <w:r w:rsidR="001F34F6">
        <w:rPr>
          <w:rFonts w:ascii="Times New Roman" w:hAnsi="Times New Roman" w:cs="Times New Roman"/>
          <w:sz w:val="24"/>
          <w:szCs w:val="24"/>
        </w:rPr>
        <w:t xml:space="preserve">The layout </w:t>
      </w:r>
      <w:r w:rsidR="006E77F7">
        <w:rPr>
          <w:rFonts w:ascii="Times New Roman" w:hAnsi="Times New Roman" w:cs="Times New Roman"/>
          <w:sz w:val="24"/>
          <w:szCs w:val="24"/>
        </w:rPr>
        <w:t xml:space="preserve">and current usage </w:t>
      </w:r>
      <w:r w:rsidR="001F34F6">
        <w:rPr>
          <w:rFonts w:ascii="Times New Roman" w:hAnsi="Times New Roman" w:cs="Times New Roman"/>
          <w:sz w:val="24"/>
          <w:szCs w:val="24"/>
        </w:rPr>
        <w:t xml:space="preserve">of AHS makes it challenging for an alternative range placement. The way that the front parking lot is laid out, the amount of traffic, and the proximity to Building Services and LEAD makes it difficult to repurpose any of the front lot for Driver’s Education instruction. </w:t>
      </w:r>
      <w:r w:rsidR="00710670">
        <w:rPr>
          <w:rFonts w:ascii="Times New Roman" w:hAnsi="Times New Roman" w:cs="Times New Roman"/>
          <w:sz w:val="24"/>
          <w:szCs w:val="24"/>
        </w:rPr>
        <w:t xml:space="preserve">The </w:t>
      </w:r>
      <w:r w:rsidR="00710670">
        <w:rPr>
          <w:rFonts w:ascii="Times New Roman" w:hAnsi="Times New Roman" w:cs="Times New Roman"/>
          <w:sz w:val="24"/>
          <w:szCs w:val="24"/>
        </w:rPr>
        <w:lastRenderedPageBreak/>
        <w:t>back parking lot might work as an alternative if it was painted and designated, but probably not in its current state.</w:t>
      </w:r>
    </w:p>
    <w:p w:rsidR="001875FF" w:rsidRPr="00DF016F" w:rsidRDefault="001875FF" w:rsidP="001875FF">
      <w:pPr>
        <w:rPr>
          <w:rFonts w:ascii="Times New Roman" w:hAnsi="Times New Roman" w:cs="Times New Roman"/>
          <w:sz w:val="24"/>
          <w:szCs w:val="24"/>
        </w:rPr>
      </w:pPr>
      <w:r>
        <w:rPr>
          <w:rFonts w:ascii="Times New Roman" w:hAnsi="Times New Roman" w:cs="Times New Roman"/>
          <w:sz w:val="24"/>
          <w:szCs w:val="24"/>
        </w:rPr>
        <w:t xml:space="preserve">I interviewed Dr. Turner to ask what the impact would be on his program if the multi-car range </w:t>
      </w:r>
      <w:proofErr w:type="gramStart"/>
      <w:r>
        <w:rPr>
          <w:rFonts w:ascii="Times New Roman" w:hAnsi="Times New Roman" w:cs="Times New Roman"/>
          <w:sz w:val="24"/>
          <w:szCs w:val="24"/>
        </w:rPr>
        <w:t>was taken away and moved to another area</w:t>
      </w:r>
      <w:proofErr w:type="gramEnd"/>
      <w:r>
        <w:rPr>
          <w:rFonts w:ascii="Times New Roman" w:hAnsi="Times New Roman" w:cs="Times New Roman"/>
          <w:sz w:val="24"/>
          <w:szCs w:val="24"/>
        </w:rPr>
        <w:t xml:space="preserve">.  He spoke about the blue ribbon fine arts/band program at AHS and said that moving the range would certainly </w:t>
      </w:r>
      <w:proofErr w:type="gramStart"/>
      <w:r>
        <w:rPr>
          <w:rFonts w:ascii="Times New Roman" w:hAnsi="Times New Roman" w:cs="Times New Roman"/>
          <w:sz w:val="24"/>
          <w:szCs w:val="24"/>
        </w:rPr>
        <w:t>impact</w:t>
      </w:r>
      <w:proofErr w:type="gramEnd"/>
      <w:r>
        <w:rPr>
          <w:rFonts w:ascii="Times New Roman" w:hAnsi="Times New Roman" w:cs="Times New Roman"/>
          <w:sz w:val="24"/>
          <w:szCs w:val="24"/>
        </w:rPr>
        <w:t xml:space="preserve"> this program. </w:t>
      </w:r>
      <w:r w:rsidR="00DF016F">
        <w:rPr>
          <w:rFonts w:ascii="Times New Roman" w:hAnsi="Times New Roman" w:cs="Times New Roman"/>
          <w:sz w:val="24"/>
          <w:szCs w:val="24"/>
        </w:rPr>
        <w:t xml:space="preserve">I asked him to compare MOHS and AHS in terms of the behind the wheel instruction and he stated, </w:t>
      </w:r>
      <w:r w:rsidR="00DF016F" w:rsidRPr="00DF016F">
        <w:rPr>
          <w:rFonts w:ascii="Times New Roman" w:hAnsi="Times New Roman" w:cs="Times New Roman"/>
          <w:sz w:val="24"/>
          <w:szCs w:val="24"/>
        </w:rPr>
        <w:t>“</w:t>
      </w:r>
      <w:r w:rsidRPr="00DF016F">
        <w:rPr>
          <w:rFonts w:ascii="Times New Roman" w:hAnsi="Times New Roman" w:cs="Times New Roman"/>
          <w:sz w:val="24"/>
          <w:szCs w:val="24"/>
        </w:rPr>
        <w:t>What we did with my teachers setting up cones is no comparison to what the kids get with the range.  We are always talking about real-life learning opportunities. Why would we take away that learning opportunity for stude</w:t>
      </w:r>
      <w:r w:rsidR="00DF016F" w:rsidRPr="00DF016F">
        <w:rPr>
          <w:rFonts w:ascii="Times New Roman" w:hAnsi="Times New Roman" w:cs="Times New Roman"/>
          <w:sz w:val="24"/>
          <w:szCs w:val="24"/>
        </w:rPr>
        <w:t>nts or minimize the instruction?</w:t>
      </w:r>
      <w:r w:rsidRPr="00DF016F">
        <w:rPr>
          <w:rFonts w:ascii="Times New Roman" w:hAnsi="Times New Roman" w:cs="Times New Roman"/>
          <w:sz w:val="24"/>
          <w:szCs w:val="24"/>
        </w:rPr>
        <w:t xml:space="preserve"> We do it like that at MOHS because we </w:t>
      </w:r>
      <w:proofErr w:type="gramStart"/>
      <w:r w:rsidRPr="00DF016F">
        <w:rPr>
          <w:rFonts w:ascii="Times New Roman" w:hAnsi="Times New Roman" w:cs="Times New Roman"/>
          <w:sz w:val="24"/>
          <w:szCs w:val="24"/>
        </w:rPr>
        <w:t>can’t</w:t>
      </w:r>
      <w:proofErr w:type="gramEnd"/>
      <w:r w:rsidRPr="00DF016F">
        <w:rPr>
          <w:rFonts w:ascii="Times New Roman" w:hAnsi="Times New Roman" w:cs="Times New Roman"/>
          <w:sz w:val="24"/>
          <w:szCs w:val="24"/>
        </w:rPr>
        <w:t xml:space="preserve"> do any better. </w:t>
      </w:r>
      <w:proofErr w:type="gramStart"/>
      <w:r w:rsidRPr="00DF016F">
        <w:rPr>
          <w:rFonts w:ascii="Times New Roman" w:hAnsi="Times New Roman" w:cs="Times New Roman"/>
          <w:sz w:val="24"/>
          <w:szCs w:val="24"/>
        </w:rPr>
        <w:t>It’s</w:t>
      </w:r>
      <w:proofErr w:type="gramEnd"/>
      <w:r w:rsidRPr="00DF016F">
        <w:rPr>
          <w:rFonts w:ascii="Times New Roman" w:hAnsi="Times New Roman" w:cs="Times New Roman"/>
          <w:sz w:val="24"/>
          <w:szCs w:val="24"/>
        </w:rPr>
        <w:t xml:space="preserve"> a real-life classroom. It’s the same as other classes—want them to be in the real environment, like</w:t>
      </w:r>
      <w:r w:rsidR="00DF016F" w:rsidRPr="00DF016F">
        <w:rPr>
          <w:rFonts w:ascii="Times New Roman" w:hAnsi="Times New Roman" w:cs="Times New Roman"/>
          <w:sz w:val="24"/>
          <w:szCs w:val="24"/>
        </w:rPr>
        <w:t xml:space="preserve"> a real kitchen for</w:t>
      </w:r>
      <w:r w:rsidRPr="00DF016F">
        <w:rPr>
          <w:rFonts w:ascii="Times New Roman" w:hAnsi="Times New Roman" w:cs="Times New Roman"/>
          <w:sz w:val="24"/>
          <w:szCs w:val="24"/>
        </w:rPr>
        <w:t xml:space="preserve"> culinary, etc.</w:t>
      </w:r>
      <w:r w:rsidR="00DF016F" w:rsidRPr="00DF016F">
        <w:rPr>
          <w:rFonts w:ascii="Times New Roman" w:hAnsi="Times New Roman" w:cs="Times New Roman"/>
          <w:sz w:val="24"/>
          <w:szCs w:val="24"/>
        </w:rPr>
        <w:t>”</w:t>
      </w:r>
      <w:r w:rsidRPr="00DF016F">
        <w:rPr>
          <w:rFonts w:ascii="Times New Roman" w:hAnsi="Times New Roman" w:cs="Times New Roman"/>
          <w:sz w:val="24"/>
          <w:szCs w:val="24"/>
        </w:rPr>
        <w:t xml:space="preserve"> </w:t>
      </w:r>
    </w:p>
    <w:p w:rsidR="001875FF" w:rsidRDefault="00DF016F" w:rsidP="001875FF">
      <w:pPr>
        <w:rPr>
          <w:rFonts w:ascii="Times New Roman" w:hAnsi="Times New Roman" w:cs="Times New Roman"/>
          <w:sz w:val="24"/>
          <w:szCs w:val="24"/>
        </w:rPr>
      </w:pPr>
      <w:r>
        <w:rPr>
          <w:rFonts w:ascii="Times New Roman" w:hAnsi="Times New Roman" w:cs="Times New Roman"/>
          <w:sz w:val="24"/>
          <w:szCs w:val="24"/>
        </w:rPr>
        <w:t xml:space="preserve">When asked for his opinion if the range </w:t>
      </w:r>
      <w:proofErr w:type="gramStart"/>
      <w:r>
        <w:rPr>
          <w:rFonts w:ascii="Times New Roman" w:hAnsi="Times New Roman" w:cs="Times New Roman"/>
          <w:sz w:val="24"/>
          <w:szCs w:val="24"/>
        </w:rPr>
        <w:t>was not rebuilt</w:t>
      </w:r>
      <w:proofErr w:type="gramEnd"/>
      <w:r>
        <w:rPr>
          <w:rFonts w:ascii="Times New Roman" w:hAnsi="Times New Roman" w:cs="Times New Roman"/>
          <w:sz w:val="24"/>
          <w:szCs w:val="24"/>
        </w:rPr>
        <w:t>, he stated, “</w:t>
      </w:r>
      <w:r w:rsidR="001875FF" w:rsidRPr="00DF016F">
        <w:rPr>
          <w:rFonts w:ascii="Times New Roman" w:hAnsi="Times New Roman" w:cs="Times New Roman"/>
          <w:sz w:val="24"/>
          <w:szCs w:val="24"/>
        </w:rPr>
        <w:t xml:space="preserve">I would hate to see it go. Teenage drivers are typically the worst drivers, we can give them the best and most sound driving instruction with the </w:t>
      </w:r>
      <w:proofErr w:type="gramStart"/>
      <w:r w:rsidR="001875FF" w:rsidRPr="00DF016F">
        <w:rPr>
          <w:rFonts w:ascii="Times New Roman" w:hAnsi="Times New Roman" w:cs="Times New Roman"/>
          <w:sz w:val="24"/>
          <w:szCs w:val="24"/>
        </w:rPr>
        <w:t>most sound</w:t>
      </w:r>
      <w:proofErr w:type="gramEnd"/>
      <w:r w:rsidR="001875FF" w:rsidRPr="00DF016F">
        <w:rPr>
          <w:rFonts w:ascii="Times New Roman" w:hAnsi="Times New Roman" w:cs="Times New Roman"/>
          <w:sz w:val="24"/>
          <w:szCs w:val="24"/>
        </w:rPr>
        <w:t xml:space="preserve"> instructional tools…to take that away…to take that experience away from students, I would not want to see more accidents involving my children because their driving ins</w:t>
      </w:r>
      <w:r>
        <w:rPr>
          <w:rFonts w:ascii="Times New Roman" w:hAnsi="Times New Roman" w:cs="Times New Roman"/>
          <w:sz w:val="24"/>
          <w:szCs w:val="24"/>
        </w:rPr>
        <w:t xml:space="preserve">truction was lowered in quality. </w:t>
      </w:r>
      <w:r w:rsidR="001875FF" w:rsidRPr="00DF016F">
        <w:rPr>
          <w:rFonts w:ascii="Times New Roman" w:hAnsi="Times New Roman" w:cs="Times New Roman"/>
          <w:sz w:val="24"/>
          <w:szCs w:val="24"/>
        </w:rPr>
        <w:t>Range is bei</w:t>
      </w:r>
      <w:r>
        <w:rPr>
          <w:rFonts w:ascii="Times New Roman" w:hAnsi="Times New Roman" w:cs="Times New Roman"/>
          <w:sz w:val="24"/>
          <w:szCs w:val="24"/>
        </w:rPr>
        <w:t xml:space="preserve">ng used—so why would we take </w:t>
      </w:r>
      <w:proofErr w:type="gramStart"/>
      <w:r>
        <w:rPr>
          <w:rFonts w:ascii="Times New Roman" w:hAnsi="Times New Roman" w:cs="Times New Roman"/>
          <w:sz w:val="24"/>
          <w:szCs w:val="24"/>
        </w:rPr>
        <w:t>it?</w:t>
      </w:r>
      <w:proofErr w:type="gramEnd"/>
      <w:r w:rsidR="001875FF" w:rsidRPr="00DF016F">
        <w:rPr>
          <w:rFonts w:ascii="Times New Roman" w:hAnsi="Times New Roman" w:cs="Times New Roman"/>
          <w:sz w:val="24"/>
          <w:szCs w:val="24"/>
        </w:rPr>
        <w:t xml:space="preserve"> I can see if we were getting rid of it for a county program</w:t>
      </w:r>
      <w:r>
        <w:rPr>
          <w:rFonts w:ascii="Times New Roman" w:hAnsi="Times New Roman" w:cs="Times New Roman"/>
          <w:sz w:val="24"/>
          <w:szCs w:val="24"/>
        </w:rPr>
        <w:t>….”</w:t>
      </w:r>
    </w:p>
    <w:p w:rsidR="00DF016F" w:rsidRDefault="00DF016F" w:rsidP="001875FF">
      <w:pPr>
        <w:rPr>
          <w:rFonts w:ascii="Times New Roman" w:hAnsi="Times New Roman" w:cs="Times New Roman"/>
          <w:b/>
          <w:sz w:val="24"/>
          <w:szCs w:val="24"/>
        </w:rPr>
      </w:pPr>
      <w:r w:rsidRPr="0026060C">
        <w:rPr>
          <w:rFonts w:ascii="Times New Roman" w:hAnsi="Times New Roman" w:cs="Times New Roman"/>
          <w:b/>
          <w:sz w:val="24"/>
          <w:szCs w:val="24"/>
        </w:rPr>
        <w:t xml:space="preserve">State and Local Crash Statistics </w:t>
      </w:r>
      <w:r w:rsidR="0026060C">
        <w:rPr>
          <w:rFonts w:ascii="Times New Roman" w:hAnsi="Times New Roman" w:cs="Times New Roman"/>
          <w:b/>
          <w:sz w:val="24"/>
          <w:szCs w:val="24"/>
        </w:rPr>
        <w:t>and Program Quality</w:t>
      </w:r>
    </w:p>
    <w:p w:rsidR="0026060C" w:rsidRDefault="0026060C" w:rsidP="001875FF">
      <w:pPr>
        <w:rPr>
          <w:rFonts w:ascii="Times New Roman" w:hAnsi="Times New Roman" w:cs="Times New Roman"/>
          <w:sz w:val="24"/>
          <w:szCs w:val="24"/>
        </w:rPr>
      </w:pPr>
      <w:r>
        <w:rPr>
          <w:rFonts w:ascii="Times New Roman" w:hAnsi="Times New Roman" w:cs="Times New Roman"/>
          <w:sz w:val="24"/>
          <w:szCs w:val="24"/>
        </w:rPr>
        <w:t xml:space="preserve">I interviewed Vanessa Wigand and Janet Ragland from VDOE who both stated that Albemarle has a quality program with outstanding instructors and consistently “above average” crash statistics. I spoke with </w:t>
      </w:r>
      <w:r w:rsidR="006E77F7">
        <w:rPr>
          <w:rFonts w:ascii="Times New Roman" w:hAnsi="Times New Roman" w:cs="Times New Roman"/>
          <w:sz w:val="24"/>
          <w:szCs w:val="24"/>
        </w:rPr>
        <w:t xml:space="preserve">Dr. </w:t>
      </w:r>
      <w:r>
        <w:rPr>
          <w:rFonts w:ascii="Times New Roman" w:hAnsi="Times New Roman" w:cs="Times New Roman"/>
          <w:sz w:val="24"/>
          <w:szCs w:val="24"/>
        </w:rPr>
        <w:t xml:space="preserve">Vonnie Colvin from Longwood University who trains Driver Education instructors and </w:t>
      </w:r>
      <w:proofErr w:type="gramStart"/>
      <w:r>
        <w:rPr>
          <w:rFonts w:ascii="Times New Roman" w:hAnsi="Times New Roman" w:cs="Times New Roman"/>
          <w:sz w:val="24"/>
          <w:szCs w:val="24"/>
        </w:rPr>
        <w:t>she also</w:t>
      </w:r>
      <w:proofErr w:type="gramEnd"/>
      <w:r>
        <w:rPr>
          <w:rFonts w:ascii="Times New Roman" w:hAnsi="Times New Roman" w:cs="Times New Roman"/>
          <w:sz w:val="24"/>
          <w:szCs w:val="24"/>
        </w:rPr>
        <w:t xml:space="preserve"> commented on the quality of our staff as well as our training. </w:t>
      </w:r>
    </w:p>
    <w:p w:rsidR="0026060C" w:rsidRPr="005D45DA" w:rsidRDefault="0026060C" w:rsidP="0026060C">
      <w:pPr>
        <w:jc w:val="center"/>
        <w:rPr>
          <w:b/>
        </w:rPr>
      </w:pPr>
      <w:r w:rsidRPr="005D45DA">
        <w:rPr>
          <w:b/>
        </w:rPr>
        <w:t>DRIVING SCHOOL COST &amp; CRASH RATE COMPARISON</w:t>
      </w:r>
      <w:r>
        <w:rPr>
          <w:b/>
        </w:rPr>
        <w:t xml:space="preserve"> USING MOST RECENT CRASH DATA 2015-16</w:t>
      </w:r>
    </w:p>
    <w:tbl>
      <w:tblPr>
        <w:tblStyle w:val="TableGrid"/>
        <w:tblW w:w="0" w:type="auto"/>
        <w:tblLook w:val="04A0" w:firstRow="1" w:lastRow="0" w:firstColumn="1" w:lastColumn="0" w:noHBand="0" w:noVBand="1"/>
      </w:tblPr>
      <w:tblGrid>
        <w:gridCol w:w="2783"/>
        <w:gridCol w:w="1352"/>
        <w:gridCol w:w="1620"/>
        <w:gridCol w:w="1547"/>
        <w:gridCol w:w="2048"/>
      </w:tblGrid>
      <w:tr w:rsidR="0026060C" w:rsidRPr="00C11FB0" w:rsidTr="0026060C">
        <w:tc>
          <w:tcPr>
            <w:tcW w:w="2783" w:type="dxa"/>
          </w:tcPr>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SCHOOL NAME</w:t>
            </w:r>
          </w:p>
        </w:tc>
        <w:tc>
          <w:tcPr>
            <w:tcW w:w="1352" w:type="dxa"/>
          </w:tcPr>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PRICE</w:t>
            </w:r>
          </w:p>
        </w:tc>
        <w:tc>
          <w:tcPr>
            <w:tcW w:w="1620" w:type="dxa"/>
          </w:tcPr>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2015-16 TOTAL STUDENTS</w:t>
            </w:r>
          </w:p>
        </w:tc>
        <w:tc>
          <w:tcPr>
            <w:tcW w:w="1547" w:type="dxa"/>
          </w:tcPr>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2015-16 CRASHES</w:t>
            </w:r>
          </w:p>
        </w:tc>
        <w:tc>
          <w:tcPr>
            <w:tcW w:w="2048" w:type="dxa"/>
          </w:tcPr>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2015-16 CRASH PERCENTAGE</w:t>
            </w:r>
          </w:p>
          <w:p w:rsidR="0026060C" w:rsidRPr="00C11FB0" w:rsidRDefault="0026060C" w:rsidP="00A11EFF">
            <w:pPr>
              <w:jc w:val="center"/>
              <w:rPr>
                <w:rFonts w:ascii="Times New Roman" w:hAnsi="Times New Roman" w:cs="Times New Roman"/>
                <w:b/>
                <w:sz w:val="20"/>
                <w:szCs w:val="20"/>
              </w:rPr>
            </w:pPr>
            <w:r w:rsidRPr="00C11FB0">
              <w:rPr>
                <w:rFonts w:ascii="Times New Roman" w:hAnsi="Times New Roman" w:cs="Times New Roman"/>
                <w:b/>
                <w:sz w:val="20"/>
                <w:szCs w:val="20"/>
              </w:rPr>
              <w:t>RATIO</w:t>
            </w:r>
          </w:p>
        </w:tc>
      </w:tr>
      <w:tr w:rsidR="0026060C" w:rsidRPr="00C11FB0" w:rsidTr="0026060C">
        <w:tc>
          <w:tcPr>
            <w:tcW w:w="2783"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Albemarle Driving School LLC</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6506 Woodbourne Lane</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Crozet</w:t>
            </w:r>
          </w:p>
        </w:tc>
        <w:tc>
          <w:tcPr>
            <w:tcW w:w="1352"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$275.00</w:t>
            </w:r>
          </w:p>
        </w:tc>
        <w:tc>
          <w:tcPr>
            <w:tcW w:w="1620"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69</w:t>
            </w:r>
          </w:p>
        </w:tc>
        <w:tc>
          <w:tcPr>
            <w:tcW w:w="1547"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5</w:t>
            </w:r>
          </w:p>
        </w:tc>
        <w:tc>
          <w:tcPr>
            <w:tcW w:w="2048"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7.25</w:t>
            </w:r>
          </w:p>
        </w:tc>
      </w:tr>
      <w:tr w:rsidR="0026060C" w:rsidRPr="00C11FB0" w:rsidTr="0026060C">
        <w:tc>
          <w:tcPr>
            <w:tcW w:w="2783"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Augusta Defensive Driving School</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1025 B. W Main St</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Waynesboro</w:t>
            </w:r>
          </w:p>
        </w:tc>
        <w:tc>
          <w:tcPr>
            <w:tcW w:w="1352"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$325.00</w:t>
            </w:r>
          </w:p>
        </w:tc>
        <w:tc>
          <w:tcPr>
            <w:tcW w:w="1620"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152</w:t>
            </w:r>
          </w:p>
        </w:tc>
        <w:tc>
          <w:tcPr>
            <w:tcW w:w="1547"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7</w:t>
            </w:r>
          </w:p>
        </w:tc>
        <w:tc>
          <w:tcPr>
            <w:tcW w:w="2048"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4.61</w:t>
            </w:r>
          </w:p>
        </w:tc>
      </w:tr>
      <w:tr w:rsidR="0026060C" w:rsidRPr="00C11FB0" w:rsidTr="0026060C">
        <w:tc>
          <w:tcPr>
            <w:tcW w:w="2783"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Charlottesville Academy of Driving</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3462 Scottsville Rd</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Charlottesville</w:t>
            </w:r>
          </w:p>
        </w:tc>
        <w:tc>
          <w:tcPr>
            <w:tcW w:w="1352"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No Data</w:t>
            </w:r>
          </w:p>
        </w:tc>
        <w:tc>
          <w:tcPr>
            <w:tcW w:w="1620"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83</w:t>
            </w:r>
          </w:p>
        </w:tc>
        <w:tc>
          <w:tcPr>
            <w:tcW w:w="1547"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5</w:t>
            </w:r>
          </w:p>
        </w:tc>
        <w:tc>
          <w:tcPr>
            <w:tcW w:w="2048"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6.02</w:t>
            </w:r>
          </w:p>
        </w:tc>
      </w:tr>
      <w:tr w:rsidR="0026060C" w:rsidRPr="00C11FB0" w:rsidTr="0026060C">
        <w:tc>
          <w:tcPr>
            <w:tcW w:w="2783"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Green Light Driving School</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1924 Arlington Boulevard</w:t>
            </w:r>
          </w:p>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Charlottesville</w:t>
            </w:r>
          </w:p>
          <w:p w:rsidR="0026060C" w:rsidRPr="00C11FB0" w:rsidRDefault="0026060C" w:rsidP="00A11EFF">
            <w:pPr>
              <w:rPr>
                <w:rFonts w:ascii="Times New Roman" w:hAnsi="Times New Roman" w:cs="Times New Roman"/>
                <w:sz w:val="20"/>
                <w:szCs w:val="20"/>
              </w:rPr>
            </w:pPr>
          </w:p>
        </w:tc>
        <w:tc>
          <w:tcPr>
            <w:tcW w:w="1352"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$350.00</w:t>
            </w:r>
          </w:p>
        </w:tc>
        <w:tc>
          <w:tcPr>
            <w:tcW w:w="1620"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306</w:t>
            </w:r>
          </w:p>
        </w:tc>
        <w:tc>
          <w:tcPr>
            <w:tcW w:w="1547"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15</w:t>
            </w:r>
          </w:p>
        </w:tc>
        <w:tc>
          <w:tcPr>
            <w:tcW w:w="2048" w:type="dxa"/>
          </w:tcPr>
          <w:p w:rsidR="0026060C" w:rsidRPr="00C11FB0" w:rsidRDefault="0026060C" w:rsidP="00A11EFF">
            <w:pPr>
              <w:rPr>
                <w:rFonts w:ascii="Times New Roman" w:hAnsi="Times New Roman" w:cs="Times New Roman"/>
                <w:sz w:val="20"/>
                <w:szCs w:val="20"/>
              </w:rPr>
            </w:pPr>
            <w:r w:rsidRPr="00C11FB0">
              <w:rPr>
                <w:rFonts w:ascii="Times New Roman" w:hAnsi="Times New Roman" w:cs="Times New Roman"/>
                <w:sz w:val="20"/>
                <w:szCs w:val="20"/>
              </w:rPr>
              <w:t>4.9</w:t>
            </w:r>
          </w:p>
        </w:tc>
      </w:tr>
      <w:tr w:rsidR="0026060C" w:rsidRPr="00C11FB0" w:rsidTr="0026060C">
        <w:tc>
          <w:tcPr>
            <w:tcW w:w="2783"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Albemarle County Schools Community &amp; Driver Education</w:t>
            </w:r>
          </w:p>
        </w:tc>
        <w:tc>
          <w:tcPr>
            <w:tcW w:w="1352"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$300.00</w:t>
            </w:r>
          </w:p>
        </w:tc>
        <w:tc>
          <w:tcPr>
            <w:tcW w:w="1620"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311</w:t>
            </w:r>
          </w:p>
        </w:tc>
        <w:tc>
          <w:tcPr>
            <w:tcW w:w="1547"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11</w:t>
            </w:r>
          </w:p>
        </w:tc>
        <w:tc>
          <w:tcPr>
            <w:tcW w:w="2048" w:type="dxa"/>
          </w:tcPr>
          <w:p w:rsidR="0026060C" w:rsidRPr="00C11FB0" w:rsidRDefault="0026060C" w:rsidP="00A11EFF">
            <w:pPr>
              <w:rPr>
                <w:rFonts w:ascii="Times New Roman" w:hAnsi="Times New Roman" w:cs="Times New Roman"/>
                <w:b/>
                <w:sz w:val="20"/>
                <w:szCs w:val="20"/>
                <w:highlight w:val="green"/>
              </w:rPr>
            </w:pPr>
            <w:r w:rsidRPr="00C11FB0">
              <w:rPr>
                <w:rFonts w:ascii="Times New Roman" w:hAnsi="Times New Roman" w:cs="Times New Roman"/>
                <w:b/>
                <w:sz w:val="20"/>
                <w:szCs w:val="20"/>
                <w:highlight w:val="green"/>
              </w:rPr>
              <w:t>3.5</w:t>
            </w:r>
          </w:p>
        </w:tc>
      </w:tr>
      <w:tr w:rsidR="0026060C" w:rsidRPr="00C11FB0" w:rsidTr="0026060C">
        <w:tc>
          <w:tcPr>
            <w:tcW w:w="2783"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Charlottesville High School</w:t>
            </w:r>
          </w:p>
        </w:tc>
        <w:tc>
          <w:tcPr>
            <w:tcW w:w="1352"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$175.00</w:t>
            </w:r>
          </w:p>
        </w:tc>
        <w:tc>
          <w:tcPr>
            <w:tcW w:w="1620"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117</w:t>
            </w:r>
          </w:p>
        </w:tc>
        <w:tc>
          <w:tcPr>
            <w:tcW w:w="1547"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6</w:t>
            </w:r>
          </w:p>
        </w:tc>
        <w:tc>
          <w:tcPr>
            <w:tcW w:w="2048" w:type="dxa"/>
          </w:tcPr>
          <w:p w:rsidR="0026060C" w:rsidRPr="00C11FB0" w:rsidRDefault="0026060C" w:rsidP="00A11EFF">
            <w:pPr>
              <w:rPr>
                <w:rFonts w:ascii="Times New Roman" w:hAnsi="Times New Roman" w:cs="Times New Roman"/>
                <w:b/>
                <w:sz w:val="20"/>
                <w:szCs w:val="20"/>
              </w:rPr>
            </w:pPr>
            <w:r w:rsidRPr="00C11FB0">
              <w:rPr>
                <w:rFonts w:ascii="Times New Roman" w:hAnsi="Times New Roman" w:cs="Times New Roman"/>
                <w:b/>
                <w:sz w:val="20"/>
                <w:szCs w:val="20"/>
              </w:rPr>
              <w:t>5.13</w:t>
            </w:r>
          </w:p>
        </w:tc>
      </w:tr>
    </w:tbl>
    <w:p w:rsidR="0026060C" w:rsidRDefault="0026060C" w:rsidP="0026060C"/>
    <w:p w:rsidR="0026060C" w:rsidRPr="00C11FB0" w:rsidRDefault="0026060C" w:rsidP="0026060C">
      <w:pPr>
        <w:pStyle w:val="ListParagraph"/>
        <w:numPr>
          <w:ilvl w:val="0"/>
          <w:numId w:val="2"/>
        </w:numPr>
        <w:rPr>
          <w:sz w:val="20"/>
        </w:rPr>
      </w:pPr>
      <w:r w:rsidRPr="00C11FB0">
        <w:rPr>
          <w:sz w:val="20"/>
        </w:rPr>
        <w:t>Bold type denotes public schools</w:t>
      </w:r>
    </w:p>
    <w:p w:rsidR="0026060C" w:rsidRPr="00C11FB0" w:rsidRDefault="0026060C" w:rsidP="0026060C">
      <w:pPr>
        <w:pStyle w:val="ListParagraph"/>
        <w:numPr>
          <w:ilvl w:val="0"/>
          <w:numId w:val="2"/>
        </w:numPr>
        <w:rPr>
          <w:sz w:val="20"/>
          <w:u w:val="single"/>
        </w:rPr>
      </w:pPr>
      <w:r w:rsidRPr="00C11FB0">
        <w:rPr>
          <w:sz w:val="20"/>
          <w:u w:val="single"/>
        </w:rPr>
        <w:t>Commercial School State Average Crash Ratio: 5.00</w:t>
      </w:r>
    </w:p>
    <w:p w:rsidR="0026060C" w:rsidRPr="00C11FB0" w:rsidRDefault="0026060C" w:rsidP="0026060C">
      <w:pPr>
        <w:pStyle w:val="ListParagraph"/>
        <w:numPr>
          <w:ilvl w:val="0"/>
          <w:numId w:val="2"/>
        </w:numPr>
        <w:rPr>
          <w:sz w:val="20"/>
          <w:u w:val="single"/>
        </w:rPr>
      </w:pPr>
      <w:r w:rsidRPr="00C11FB0">
        <w:rPr>
          <w:sz w:val="20"/>
          <w:u w:val="single"/>
        </w:rPr>
        <w:t>Public School State Average Crash Ratio:  4.58</w:t>
      </w:r>
    </w:p>
    <w:p w:rsidR="00C11FB0" w:rsidRPr="00DF016F" w:rsidRDefault="00C11FB0">
      <w:pPr>
        <w:rPr>
          <w:rFonts w:ascii="Times New Roman" w:hAnsi="Times New Roman" w:cs="Times New Roman"/>
          <w:sz w:val="24"/>
          <w:szCs w:val="24"/>
        </w:rPr>
      </w:pPr>
    </w:p>
    <w:p w:rsidR="00710670" w:rsidRPr="00DF016F" w:rsidRDefault="00C11FB0">
      <w:pPr>
        <w:rPr>
          <w:rFonts w:ascii="Times New Roman" w:hAnsi="Times New Roman" w:cs="Times New Roman"/>
          <w:sz w:val="24"/>
          <w:szCs w:val="24"/>
        </w:rPr>
      </w:pPr>
      <w:r w:rsidRPr="00C11FB0">
        <w:rPr>
          <w:noProof/>
        </w:rPr>
        <w:lastRenderedPageBreak/>
        <w:drawing>
          <wp:inline distT="0" distB="0" distL="0" distR="0">
            <wp:extent cx="5943600" cy="87904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790471"/>
                    </a:xfrm>
                    <a:prstGeom prst="rect">
                      <a:avLst/>
                    </a:prstGeom>
                    <a:noFill/>
                    <a:ln>
                      <a:noFill/>
                    </a:ln>
                  </pic:spPr>
                </pic:pic>
              </a:graphicData>
            </a:graphic>
          </wp:inline>
        </w:drawing>
      </w:r>
    </w:p>
    <w:p w:rsidR="00355515" w:rsidRPr="00204FC2" w:rsidRDefault="00355515" w:rsidP="00355515">
      <w:pPr>
        <w:rPr>
          <w:rFonts w:ascii="Times New Roman" w:hAnsi="Times New Roman" w:cs="Times New Roman"/>
          <w:sz w:val="24"/>
          <w:szCs w:val="24"/>
        </w:rPr>
      </w:pPr>
      <w:r w:rsidRPr="00204FC2">
        <w:rPr>
          <w:rFonts w:ascii="Times New Roman" w:hAnsi="Times New Roman" w:cs="Times New Roman"/>
          <w:sz w:val="24"/>
          <w:szCs w:val="24"/>
        </w:rPr>
        <w:lastRenderedPageBreak/>
        <w:t xml:space="preserve">Program, Participation, Outcomes Comparison </w:t>
      </w:r>
    </w:p>
    <w:p w:rsidR="00355515" w:rsidRPr="007D0286" w:rsidRDefault="00355515" w:rsidP="00355515">
      <w:pPr>
        <w:rPr>
          <w:rFonts w:ascii="Times New Roman" w:hAnsi="Times New Roman" w:cs="Times New Roman"/>
          <w:b/>
          <w:sz w:val="24"/>
          <w:szCs w:val="24"/>
        </w:rPr>
      </w:pPr>
      <w:r w:rsidRPr="007D0286">
        <w:rPr>
          <w:rFonts w:ascii="Times New Roman" w:hAnsi="Times New Roman" w:cs="Times New Roman"/>
          <w:b/>
          <w:sz w:val="24"/>
          <w:szCs w:val="24"/>
        </w:rPr>
        <w:t>Programs</w:t>
      </w:r>
    </w:p>
    <w:tbl>
      <w:tblPr>
        <w:tblStyle w:val="TableGrid"/>
        <w:tblW w:w="0" w:type="auto"/>
        <w:tblLook w:val="04A0" w:firstRow="1" w:lastRow="0" w:firstColumn="1" w:lastColumn="0" w:noHBand="0" w:noVBand="1"/>
      </w:tblPr>
      <w:tblGrid>
        <w:gridCol w:w="3116"/>
        <w:gridCol w:w="3117"/>
        <w:gridCol w:w="3117"/>
      </w:tblGrid>
      <w:tr w:rsidR="00355515" w:rsidRPr="00204FC2" w:rsidTr="00A11EFF">
        <w:tc>
          <w:tcPr>
            <w:tcW w:w="3116" w:type="dxa"/>
          </w:tcPr>
          <w:p w:rsidR="00355515" w:rsidRPr="00204FC2" w:rsidRDefault="00355515" w:rsidP="00A11EFF">
            <w:pPr>
              <w:jc w:val="center"/>
              <w:rPr>
                <w:rFonts w:ascii="Times New Roman" w:hAnsi="Times New Roman" w:cs="Times New Roman"/>
                <w:b/>
                <w:sz w:val="24"/>
                <w:szCs w:val="24"/>
              </w:rPr>
            </w:pPr>
            <w:r w:rsidRPr="00204FC2">
              <w:rPr>
                <w:rFonts w:ascii="Times New Roman" w:hAnsi="Times New Roman" w:cs="Times New Roman"/>
                <w:b/>
                <w:sz w:val="24"/>
                <w:szCs w:val="24"/>
              </w:rPr>
              <w:t>Albemarle</w:t>
            </w:r>
          </w:p>
        </w:tc>
        <w:tc>
          <w:tcPr>
            <w:tcW w:w="3117" w:type="dxa"/>
          </w:tcPr>
          <w:p w:rsidR="00355515" w:rsidRPr="00204FC2" w:rsidRDefault="00355515" w:rsidP="00A11EFF">
            <w:pPr>
              <w:jc w:val="center"/>
              <w:rPr>
                <w:rFonts w:ascii="Times New Roman" w:hAnsi="Times New Roman" w:cs="Times New Roman"/>
                <w:b/>
                <w:sz w:val="24"/>
                <w:szCs w:val="24"/>
              </w:rPr>
            </w:pPr>
            <w:r w:rsidRPr="00204FC2">
              <w:rPr>
                <w:rFonts w:ascii="Times New Roman" w:hAnsi="Times New Roman" w:cs="Times New Roman"/>
                <w:b/>
                <w:sz w:val="24"/>
                <w:szCs w:val="24"/>
              </w:rPr>
              <w:t>Monticello</w:t>
            </w:r>
          </w:p>
        </w:tc>
        <w:tc>
          <w:tcPr>
            <w:tcW w:w="3117" w:type="dxa"/>
          </w:tcPr>
          <w:p w:rsidR="00355515" w:rsidRPr="00204FC2" w:rsidRDefault="00355515" w:rsidP="00A11EFF">
            <w:pPr>
              <w:jc w:val="center"/>
              <w:rPr>
                <w:rFonts w:ascii="Times New Roman" w:hAnsi="Times New Roman" w:cs="Times New Roman"/>
                <w:b/>
                <w:sz w:val="24"/>
                <w:szCs w:val="24"/>
              </w:rPr>
            </w:pPr>
            <w:r w:rsidRPr="00204FC2">
              <w:rPr>
                <w:rFonts w:ascii="Times New Roman" w:hAnsi="Times New Roman" w:cs="Times New Roman"/>
                <w:b/>
                <w:sz w:val="24"/>
                <w:szCs w:val="24"/>
              </w:rPr>
              <w:t>Western Albemarle</w:t>
            </w:r>
          </w:p>
        </w:tc>
      </w:tr>
      <w:tr w:rsidR="00355515" w:rsidRPr="00204FC2" w:rsidTr="00A11EFF">
        <w:tc>
          <w:tcPr>
            <w:tcW w:w="3116" w:type="dxa"/>
          </w:tcPr>
          <w:p w:rsidR="00355515" w:rsidRPr="00204FC2" w:rsidRDefault="00355515" w:rsidP="00A11EFF">
            <w:pPr>
              <w:rPr>
                <w:rFonts w:ascii="Times New Roman" w:hAnsi="Times New Roman" w:cs="Times New Roman"/>
                <w:sz w:val="24"/>
                <w:szCs w:val="24"/>
              </w:rPr>
            </w:pPr>
            <w:r w:rsidRPr="00204FC2">
              <w:rPr>
                <w:rFonts w:ascii="Times New Roman" w:hAnsi="Times New Roman" w:cs="Times New Roman"/>
                <w:sz w:val="24"/>
                <w:szCs w:val="24"/>
              </w:rPr>
              <w:t xml:space="preserve">Secured Multiple car driving range </w:t>
            </w:r>
            <w:r>
              <w:rPr>
                <w:rFonts w:ascii="Times New Roman" w:hAnsi="Times New Roman" w:cs="Times New Roman"/>
                <w:sz w:val="24"/>
                <w:szCs w:val="24"/>
              </w:rPr>
              <w:t>in its own space</w:t>
            </w:r>
            <w:r w:rsidR="005A0178">
              <w:rPr>
                <w:rFonts w:ascii="Times New Roman" w:hAnsi="Times New Roman" w:cs="Times New Roman"/>
                <w:sz w:val="24"/>
                <w:szCs w:val="24"/>
              </w:rPr>
              <w:t xml:space="preserve"> with range tower, storage, vehicle parking space </w:t>
            </w:r>
          </w:p>
        </w:tc>
        <w:tc>
          <w:tcPr>
            <w:tcW w:w="3117" w:type="dxa"/>
          </w:tcPr>
          <w:p w:rsidR="00355515" w:rsidRPr="00204FC2" w:rsidRDefault="00355515" w:rsidP="00A11EFF">
            <w:pPr>
              <w:rPr>
                <w:rFonts w:ascii="Times New Roman" w:hAnsi="Times New Roman" w:cs="Times New Roman"/>
                <w:sz w:val="24"/>
                <w:szCs w:val="24"/>
              </w:rPr>
            </w:pPr>
            <w:r w:rsidRPr="00204FC2">
              <w:rPr>
                <w:rFonts w:ascii="Times New Roman" w:hAnsi="Times New Roman" w:cs="Times New Roman"/>
                <w:sz w:val="24"/>
                <w:szCs w:val="24"/>
              </w:rPr>
              <w:t>Parking lot</w:t>
            </w:r>
            <w:r w:rsidR="005A0178">
              <w:rPr>
                <w:rFonts w:ascii="Times New Roman" w:hAnsi="Times New Roman" w:cs="Times New Roman"/>
                <w:sz w:val="24"/>
                <w:szCs w:val="24"/>
              </w:rPr>
              <w:t xml:space="preserve"> with con</w:t>
            </w:r>
            <w:r w:rsidR="00FF7E64">
              <w:rPr>
                <w:rFonts w:ascii="Times New Roman" w:hAnsi="Times New Roman" w:cs="Times New Roman"/>
                <w:sz w:val="24"/>
                <w:szCs w:val="24"/>
              </w:rPr>
              <w:t>es, must be set up for each use; costs more for staff for set up of range (time)</w:t>
            </w:r>
            <w:bookmarkStart w:id="4" w:name="_GoBack"/>
            <w:bookmarkEnd w:id="4"/>
          </w:p>
        </w:tc>
        <w:tc>
          <w:tcPr>
            <w:tcW w:w="3117" w:type="dxa"/>
          </w:tcPr>
          <w:p w:rsidR="00355515" w:rsidRPr="00204FC2" w:rsidRDefault="00355515" w:rsidP="00A11EFF">
            <w:pPr>
              <w:rPr>
                <w:rFonts w:ascii="Times New Roman" w:hAnsi="Times New Roman" w:cs="Times New Roman"/>
                <w:sz w:val="24"/>
                <w:szCs w:val="24"/>
              </w:rPr>
            </w:pPr>
            <w:r w:rsidRPr="00204FC2">
              <w:rPr>
                <w:rFonts w:ascii="Times New Roman" w:hAnsi="Times New Roman" w:cs="Times New Roman"/>
                <w:sz w:val="24"/>
                <w:szCs w:val="24"/>
              </w:rPr>
              <w:t xml:space="preserve">Multiple car driving range </w:t>
            </w:r>
            <w:r w:rsidR="005A0178">
              <w:rPr>
                <w:rFonts w:ascii="Times New Roman" w:hAnsi="Times New Roman" w:cs="Times New Roman"/>
                <w:sz w:val="24"/>
                <w:szCs w:val="24"/>
              </w:rPr>
              <w:t xml:space="preserve">with painted lines </w:t>
            </w:r>
            <w:r w:rsidRPr="00204FC2">
              <w:rPr>
                <w:rFonts w:ascii="Times New Roman" w:hAnsi="Times New Roman" w:cs="Times New Roman"/>
                <w:sz w:val="24"/>
                <w:szCs w:val="24"/>
              </w:rPr>
              <w:t>(not secured)</w:t>
            </w:r>
            <w:r>
              <w:rPr>
                <w:rFonts w:ascii="Times New Roman" w:hAnsi="Times New Roman" w:cs="Times New Roman"/>
                <w:sz w:val="24"/>
                <w:szCs w:val="24"/>
              </w:rPr>
              <w:t xml:space="preserve"> in back parking lot</w:t>
            </w:r>
            <w:r w:rsidR="005A0178">
              <w:rPr>
                <w:rFonts w:ascii="Times New Roman" w:hAnsi="Times New Roman" w:cs="Times New Roman"/>
                <w:sz w:val="24"/>
                <w:szCs w:val="24"/>
              </w:rPr>
              <w:t xml:space="preserve"> with range tower and parking spaces</w:t>
            </w:r>
          </w:p>
        </w:tc>
      </w:tr>
      <w:tr w:rsidR="00355515" w:rsidRPr="00204FC2" w:rsidTr="00A11EFF">
        <w:tc>
          <w:tcPr>
            <w:tcW w:w="3116" w:type="dxa"/>
          </w:tcPr>
          <w:p w:rsidR="00355515" w:rsidRPr="00204FC2" w:rsidRDefault="00355515" w:rsidP="00A11EFF">
            <w:pPr>
              <w:rPr>
                <w:rFonts w:ascii="Times New Roman" w:hAnsi="Times New Roman" w:cs="Times New Roman"/>
                <w:sz w:val="24"/>
                <w:szCs w:val="24"/>
              </w:rPr>
            </w:pPr>
            <w:r w:rsidRPr="00204FC2">
              <w:rPr>
                <w:rFonts w:ascii="Times New Roman" w:hAnsi="Times New Roman" w:cs="Times New Roman"/>
                <w:sz w:val="24"/>
                <w:szCs w:val="24"/>
              </w:rPr>
              <w:t xml:space="preserve">9 </w:t>
            </w:r>
            <w:r w:rsidR="006E77F7">
              <w:rPr>
                <w:rFonts w:ascii="Times New Roman" w:hAnsi="Times New Roman" w:cs="Times New Roman"/>
                <w:sz w:val="24"/>
                <w:szCs w:val="24"/>
              </w:rPr>
              <w:t>Teachers</w:t>
            </w:r>
            <w:r w:rsidRPr="00204FC2">
              <w:rPr>
                <w:rFonts w:ascii="Times New Roman" w:hAnsi="Times New Roman" w:cs="Times New Roman"/>
                <w:sz w:val="24"/>
                <w:szCs w:val="24"/>
              </w:rPr>
              <w:t>: 4 classroom, 3 In Car only, 2 classroom/In Car</w:t>
            </w:r>
          </w:p>
        </w:tc>
        <w:tc>
          <w:tcPr>
            <w:tcW w:w="3117" w:type="dxa"/>
          </w:tcPr>
          <w:p w:rsidR="00355515" w:rsidRPr="00204FC2" w:rsidRDefault="00355515" w:rsidP="006E77F7">
            <w:pPr>
              <w:rPr>
                <w:rFonts w:ascii="Times New Roman" w:hAnsi="Times New Roman" w:cs="Times New Roman"/>
                <w:sz w:val="24"/>
                <w:szCs w:val="24"/>
              </w:rPr>
            </w:pPr>
            <w:r w:rsidRPr="00204FC2">
              <w:rPr>
                <w:rFonts w:ascii="Times New Roman" w:hAnsi="Times New Roman" w:cs="Times New Roman"/>
                <w:sz w:val="24"/>
                <w:szCs w:val="24"/>
              </w:rPr>
              <w:t xml:space="preserve">5 </w:t>
            </w:r>
            <w:r w:rsidR="006E77F7">
              <w:rPr>
                <w:rFonts w:ascii="Times New Roman" w:hAnsi="Times New Roman" w:cs="Times New Roman"/>
                <w:sz w:val="24"/>
                <w:szCs w:val="24"/>
              </w:rPr>
              <w:t>Teachers</w:t>
            </w:r>
            <w:r>
              <w:rPr>
                <w:rFonts w:ascii="Times New Roman" w:hAnsi="Times New Roman" w:cs="Times New Roman"/>
                <w:sz w:val="24"/>
                <w:szCs w:val="24"/>
              </w:rPr>
              <w:t>: 1 classroom, 3 classroom/In Car</w:t>
            </w:r>
            <w:r w:rsidRPr="00204FC2">
              <w:rPr>
                <w:rFonts w:ascii="Times New Roman" w:hAnsi="Times New Roman" w:cs="Times New Roman"/>
                <w:sz w:val="24"/>
                <w:szCs w:val="24"/>
              </w:rPr>
              <w:t>, 1 paraprofessional (In car only)</w:t>
            </w:r>
          </w:p>
        </w:tc>
        <w:tc>
          <w:tcPr>
            <w:tcW w:w="3117" w:type="dxa"/>
          </w:tcPr>
          <w:p w:rsidR="00355515" w:rsidRPr="00204FC2" w:rsidRDefault="00355515" w:rsidP="006E77F7">
            <w:pPr>
              <w:rPr>
                <w:rFonts w:ascii="Times New Roman" w:hAnsi="Times New Roman" w:cs="Times New Roman"/>
                <w:sz w:val="24"/>
                <w:szCs w:val="24"/>
              </w:rPr>
            </w:pPr>
            <w:r w:rsidRPr="00204FC2">
              <w:rPr>
                <w:rFonts w:ascii="Times New Roman" w:hAnsi="Times New Roman" w:cs="Times New Roman"/>
                <w:sz w:val="24"/>
                <w:szCs w:val="24"/>
              </w:rPr>
              <w:t xml:space="preserve">6 </w:t>
            </w:r>
            <w:r w:rsidR="006E77F7">
              <w:rPr>
                <w:rFonts w:ascii="Times New Roman" w:hAnsi="Times New Roman" w:cs="Times New Roman"/>
                <w:sz w:val="24"/>
                <w:szCs w:val="24"/>
              </w:rPr>
              <w:t>Teachers</w:t>
            </w:r>
            <w:r>
              <w:rPr>
                <w:rFonts w:ascii="Times New Roman" w:hAnsi="Times New Roman" w:cs="Times New Roman"/>
                <w:sz w:val="24"/>
                <w:szCs w:val="24"/>
              </w:rPr>
              <w:t>: 1 classroom only, 3 classroom/In Car</w:t>
            </w:r>
            <w:r w:rsidRPr="00204FC2">
              <w:rPr>
                <w:rFonts w:ascii="Times New Roman" w:hAnsi="Times New Roman" w:cs="Times New Roman"/>
                <w:sz w:val="24"/>
                <w:szCs w:val="24"/>
              </w:rPr>
              <w:t>, 2 paraprofessionals (can only teach in car)</w:t>
            </w:r>
          </w:p>
        </w:tc>
      </w:tr>
    </w:tbl>
    <w:p w:rsidR="002653C8" w:rsidRDefault="002653C8" w:rsidP="00355515">
      <w:pPr>
        <w:rPr>
          <w:rFonts w:ascii="Times New Roman" w:hAnsi="Times New Roman" w:cs="Times New Roman"/>
          <w:b/>
          <w:sz w:val="24"/>
          <w:szCs w:val="24"/>
        </w:rPr>
      </w:pPr>
    </w:p>
    <w:p w:rsidR="00355515" w:rsidRPr="007D0286" w:rsidRDefault="00355515" w:rsidP="00355515">
      <w:pPr>
        <w:rPr>
          <w:rFonts w:ascii="Times New Roman" w:hAnsi="Times New Roman" w:cs="Times New Roman"/>
          <w:b/>
          <w:sz w:val="24"/>
          <w:szCs w:val="24"/>
        </w:rPr>
      </w:pPr>
      <w:r w:rsidRPr="007D0286">
        <w:rPr>
          <w:rFonts w:ascii="Times New Roman" w:hAnsi="Times New Roman" w:cs="Times New Roman"/>
          <w:b/>
          <w:sz w:val="24"/>
          <w:szCs w:val="24"/>
        </w:rPr>
        <w:t xml:space="preserve">Participation </w:t>
      </w:r>
      <w:proofErr w:type="gramStart"/>
      <w:r w:rsidRPr="007D0286">
        <w:rPr>
          <w:rFonts w:ascii="Times New Roman" w:hAnsi="Times New Roman" w:cs="Times New Roman"/>
          <w:b/>
          <w:sz w:val="24"/>
          <w:szCs w:val="24"/>
        </w:rPr>
        <w:t>In</w:t>
      </w:r>
      <w:proofErr w:type="gramEnd"/>
      <w:r w:rsidRPr="007D0286">
        <w:rPr>
          <w:rFonts w:ascii="Times New Roman" w:hAnsi="Times New Roman" w:cs="Times New Roman"/>
          <w:b/>
          <w:sz w:val="24"/>
          <w:szCs w:val="24"/>
        </w:rPr>
        <w:t xml:space="preserve"> Car Instruction During the School Year </w:t>
      </w:r>
    </w:p>
    <w:tbl>
      <w:tblPr>
        <w:tblStyle w:val="TableGrid"/>
        <w:tblW w:w="0" w:type="auto"/>
        <w:tblLook w:val="04A0" w:firstRow="1" w:lastRow="0" w:firstColumn="1" w:lastColumn="0" w:noHBand="0" w:noVBand="1"/>
      </w:tblPr>
      <w:tblGrid>
        <w:gridCol w:w="1201"/>
        <w:gridCol w:w="1912"/>
        <w:gridCol w:w="1922"/>
        <w:gridCol w:w="1912"/>
      </w:tblGrid>
      <w:tr w:rsidR="00355515" w:rsidTr="00A11EFF">
        <w:tc>
          <w:tcPr>
            <w:tcW w:w="1201" w:type="dxa"/>
          </w:tcPr>
          <w:p w:rsidR="00355515" w:rsidRPr="00BB1A77" w:rsidRDefault="00355515" w:rsidP="00A11EFF">
            <w:pPr>
              <w:jc w:val="center"/>
              <w:rPr>
                <w:rFonts w:ascii="Times New Roman" w:hAnsi="Times New Roman" w:cs="Times New Roman"/>
                <w:b/>
                <w:sz w:val="24"/>
                <w:szCs w:val="24"/>
              </w:rPr>
            </w:pPr>
            <w:r>
              <w:rPr>
                <w:rFonts w:ascii="Times New Roman" w:hAnsi="Times New Roman" w:cs="Times New Roman"/>
                <w:b/>
                <w:sz w:val="24"/>
                <w:szCs w:val="24"/>
              </w:rPr>
              <w:t xml:space="preserve">Year </w:t>
            </w:r>
          </w:p>
        </w:tc>
        <w:tc>
          <w:tcPr>
            <w:tcW w:w="1912" w:type="dxa"/>
          </w:tcPr>
          <w:p w:rsidR="00355515" w:rsidRPr="00BB1A77" w:rsidRDefault="00355515" w:rsidP="00A11EFF">
            <w:pPr>
              <w:jc w:val="center"/>
              <w:rPr>
                <w:rFonts w:ascii="Times New Roman" w:hAnsi="Times New Roman" w:cs="Times New Roman"/>
                <w:b/>
                <w:sz w:val="24"/>
                <w:szCs w:val="24"/>
              </w:rPr>
            </w:pPr>
            <w:r w:rsidRPr="00BB1A77">
              <w:rPr>
                <w:rFonts w:ascii="Times New Roman" w:hAnsi="Times New Roman" w:cs="Times New Roman"/>
                <w:b/>
                <w:sz w:val="24"/>
                <w:szCs w:val="24"/>
              </w:rPr>
              <w:t>Albemarle</w:t>
            </w:r>
          </w:p>
        </w:tc>
        <w:tc>
          <w:tcPr>
            <w:tcW w:w="1922" w:type="dxa"/>
          </w:tcPr>
          <w:p w:rsidR="00355515" w:rsidRPr="00BB1A77" w:rsidRDefault="00355515" w:rsidP="00A11EFF">
            <w:pPr>
              <w:jc w:val="center"/>
              <w:rPr>
                <w:rFonts w:ascii="Times New Roman" w:hAnsi="Times New Roman" w:cs="Times New Roman"/>
                <w:b/>
                <w:sz w:val="24"/>
                <w:szCs w:val="24"/>
              </w:rPr>
            </w:pPr>
            <w:r w:rsidRPr="00BB1A77">
              <w:rPr>
                <w:rFonts w:ascii="Times New Roman" w:hAnsi="Times New Roman" w:cs="Times New Roman"/>
                <w:b/>
                <w:sz w:val="24"/>
                <w:szCs w:val="24"/>
              </w:rPr>
              <w:t>Monticello</w:t>
            </w:r>
          </w:p>
        </w:tc>
        <w:tc>
          <w:tcPr>
            <w:tcW w:w="1912" w:type="dxa"/>
          </w:tcPr>
          <w:p w:rsidR="00355515" w:rsidRPr="00BB1A77" w:rsidRDefault="00355515" w:rsidP="00A11EFF">
            <w:pPr>
              <w:jc w:val="center"/>
              <w:rPr>
                <w:rFonts w:ascii="Times New Roman" w:hAnsi="Times New Roman" w:cs="Times New Roman"/>
                <w:b/>
                <w:sz w:val="24"/>
                <w:szCs w:val="24"/>
              </w:rPr>
            </w:pPr>
            <w:r w:rsidRPr="00BB1A77">
              <w:rPr>
                <w:rFonts w:ascii="Times New Roman" w:hAnsi="Times New Roman" w:cs="Times New Roman"/>
                <w:b/>
                <w:sz w:val="24"/>
                <w:szCs w:val="24"/>
              </w:rPr>
              <w:t>Western Albemarle</w:t>
            </w:r>
          </w:p>
        </w:tc>
      </w:tr>
      <w:tr w:rsidR="00355515" w:rsidTr="00A11EFF">
        <w:tc>
          <w:tcPr>
            <w:tcW w:w="1201"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2015-16</w:t>
            </w:r>
          </w:p>
        </w:tc>
        <w:tc>
          <w:tcPr>
            <w:tcW w:w="191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109</w:t>
            </w:r>
          </w:p>
        </w:tc>
        <w:tc>
          <w:tcPr>
            <w:tcW w:w="192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130</w:t>
            </w:r>
          </w:p>
        </w:tc>
        <w:tc>
          <w:tcPr>
            <w:tcW w:w="191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81</w:t>
            </w:r>
          </w:p>
        </w:tc>
      </w:tr>
      <w:tr w:rsidR="00355515" w:rsidTr="00A11EFF">
        <w:tc>
          <w:tcPr>
            <w:tcW w:w="1201"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Summer 2015</w:t>
            </w:r>
          </w:p>
        </w:tc>
        <w:tc>
          <w:tcPr>
            <w:tcW w:w="191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31</w:t>
            </w:r>
          </w:p>
        </w:tc>
        <w:tc>
          <w:tcPr>
            <w:tcW w:w="192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16</w:t>
            </w:r>
          </w:p>
        </w:tc>
        <w:tc>
          <w:tcPr>
            <w:tcW w:w="1912" w:type="dxa"/>
          </w:tcPr>
          <w:p w:rsidR="00355515" w:rsidRDefault="00355515" w:rsidP="00A11EFF">
            <w:pPr>
              <w:rPr>
                <w:rFonts w:ascii="Times New Roman" w:hAnsi="Times New Roman" w:cs="Times New Roman"/>
                <w:sz w:val="24"/>
                <w:szCs w:val="24"/>
              </w:rPr>
            </w:pPr>
            <w:r>
              <w:rPr>
                <w:rFonts w:ascii="Times New Roman" w:hAnsi="Times New Roman" w:cs="Times New Roman"/>
                <w:sz w:val="24"/>
                <w:szCs w:val="24"/>
              </w:rPr>
              <w:t>14</w:t>
            </w:r>
          </w:p>
        </w:tc>
      </w:tr>
    </w:tbl>
    <w:p w:rsidR="00355515" w:rsidRPr="00204FC2" w:rsidRDefault="00355515" w:rsidP="00355515">
      <w:pPr>
        <w:rPr>
          <w:rFonts w:ascii="Times New Roman" w:hAnsi="Times New Roman" w:cs="Times New Roman"/>
          <w:sz w:val="24"/>
          <w:szCs w:val="24"/>
        </w:rPr>
      </w:pPr>
    </w:p>
    <w:p w:rsidR="00355515" w:rsidRPr="00DE77C5" w:rsidRDefault="00355515" w:rsidP="00355515">
      <w:pPr>
        <w:rPr>
          <w:rFonts w:ascii="Times New Roman" w:hAnsi="Times New Roman" w:cs="Times New Roman"/>
          <w:b/>
          <w:sz w:val="24"/>
          <w:szCs w:val="24"/>
        </w:rPr>
      </w:pPr>
      <w:r w:rsidRPr="00DE77C5">
        <w:rPr>
          <w:rFonts w:ascii="Times New Roman" w:hAnsi="Times New Roman" w:cs="Times New Roman"/>
          <w:b/>
          <w:sz w:val="24"/>
          <w:szCs w:val="24"/>
        </w:rPr>
        <w:t>Crash Rate Each School as Reported by VDOE</w:t>
      </w:r>
    </w:p>
    <w:tbl>
      <w:tblPr>
        <w:tblStyle w:val="TableGrid"/>
        <w:tblW w:w="0" w:type="auto"/>
        <w:tblLook w:val="04A0" w:firstRow="1" w:lastRow="0" w:firstColumn="1" w:lastColumn="0" w:noHBand="0" w:noVBand="1"/>
      </w:tblPr>
      <w:tblGrid>
        <w:gridCol w:w="2337"/>
        <w:gridCol w:w="2337"/>
        <w:gridCol w:w="2338"/>
        <w:gridCol w:w="2338"/>
      </w:tblGrid>
      <w:tr w:rsidR="00355515" w:rsidTr="00A11EFF">
        <w:tc>
          <w:tcPr>
            <w:tcW w:w="2337" w:type="dxa"/>
          </w:tcPr>
          <w:p w:rsidR="00355515" w:rsidRPr="00DE77C5" w:rsidRDefault="00355515" w:rsidP="00A11EFF">
            <w:pPr>
              <w:jc w:val="center"/>
              <w:rPr>
                <w:rFonts w:ascii="Times New Roman" w:hAnsi="Times New Roman" w:cs="Times New Roman"/>
                <w:b/>
                <w:sz w:val="24"/>
                <w:szCs w:val="24"/>
              </w:rPr>
            </w:pPr>
            <w:r w:rsidRPr="00DE77C5">
              <w:rPr>
                <w:rFonts w:ascii="Times New Roman" w:hAnsi="Times New Roman" w:cs="Times New Roman"/>
                <w:b/>
                <w:sz w:val="24"/>
                <w:szCs w:val="24"/>
              </w:rPr>
              <w:t>Year</w:t>
            </w:r>
          </w:p>
        </w:tc>
        <w:tc>
          <w:tcPr>
            <w:tcW w:w="2337" w:type="dxa"/>
          </w:tcPr>
          <w:p w:rsidR="00355515" w:rsidRPr="00DE77C5" w:rsidRDefault="00355515" w:rsidP="00A11EFF">
            <w:pPr>
              <w:jc w:val="center"/>
              <w:rPr>
                <w:rFonts w:ascii="Times New Roman" w:hAnsi="Times New Roman" w:cs="Times New Roman"/>
                <w:b/>
                <w:sz w:val="24"/>
                <w:szCs w:val="24"/>
              </w:rPr>
            </w:pPr>
            <w:r w:rsidRPr="00DE77C5">
              <w:rPr>
                <w:rFonts w:ascii="Times New Roman" w:hAnsi="Times New Roman" w:cs="Times New Roman"/>
                <w:b/>
                <w:sz w:val="24"/>
                <w:szCs w:val="24"/>
              </w:rPr>
              <w:t>Albemarle</w:t>
            </w:r>
          </w:p>
        </w:tc>
        <w:tc>
          <w:tcPr>
            <w:tcW w:w="2338" w:type="dxa"/>
          </w:tcPr>
          <w:p w:rsidR="00355515" w:rsidRPr="00DE77C5" w:rsidRDefault="00355515" w:rsidP="00A11EFF">
            <w:pPr>
              <w:jc w:val="center"/>
              <w:rPr>
                <w:rFonts w:ascii="Times New Roman" w:hAnsi="Times New Roman" w:cs="Times New Roman"/>
                <w:b/>
                <w:sz w:val="24"/>
                <w:szCs w:val="24"/>
              </w:rPr>
            </w:pPr>
            <w:r w:rsidRPr="00DE77C5">
              <w:rPr>
                <w:rFonts w:ascii="Times New Roman" w:hAnsi="Times New Roman" w:cs="Times New Roman"/>
                <w:b/>
                <w:sz w:val="24"/>
                <w:szCs w:val="24"/>
              </w:rPr>
              <w:t>Monticello</w:t>
            </w:r>
          </w:p>
        </w:tc>
        <w:tc>
          <w:tcPr>
            <w:tcW w:w="2338" w:type="dxa"/>
          </w:tcPr>
          <w:p w:rsidR="00355515" w:rsidRPr="00DE77C5" w:rsidRDefault="00355515" w:rsidP="00A11EFF">
            <w:pPr>
              <w:jc w:val="center"/>
              <w:rPr>
                <w:rFonts w:ascii="Times New Roman" w:hAnsi="Times New Roman" w:cs="Times New Roman"/>
                <w:b/>
                <w:sz w:val="24"/>
                <w:szCs w:val="24"/>
              </w:rPr>
            </w:pPr>
            <w:r w:rsidRPr="00DE77C5">
              <w:rPr>
                <w:rFonts w:ascii="Times New Roman" w:hAnsi="Times New Roman" w:cs="Times New Roman"/>
                <w:b/>
                <w:sz w:val="24"/>
                <w:szCs w:val="24"/>
              </w:rPr>
              <w:t>Western Albemarle</w:t>
            </w:r>
          </w:p>
        </w:tc>
      </w:tr>
      <w:tr w:rsidR="00355515" w:rsidTr="00A11EFF">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2015-16</w:t>
            </w:r>
          </w:p>
        </w:tc>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3.59</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4.35</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3.23</w:t>
            </w:r>
          </w:p>
        </w:tc>
      </w:tr>
      <w:tr w:rsidR="00355515" w:rsidTr="00A11EFF">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2014-15</w:t>
            </w:r>
          </w:p>
        </w:tc>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5.26</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3.64</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2.67</w:t>
            </w:r>
          </w:p>
        </w:tc>
      </w:tr>
      <w:tr w:rsidR="00355515" w:rsidTr="00A11EFF">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2013-14</w:t>
            </w:r>
          </w:p>
        </w:tc>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5.97</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4.72</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1.05</w:t>
            </w:r>
          </w:p>
        </w:tc>
      </w:tr>
      <w:tr w:rsidR="00355515" w:rsidTr="00A11EFF">
        <w:tc>
          <w:tcPr>
            <w:tcW w:w="2337" w:type="dxa"/>
          </w:tcPr>
          <w:p w:rsidR="00355515" w:rsidRDefault="00355515" w:rsidP="00A11EFF">
            <w:pPr>
              <w:ind w:firstLine="720"/>
              <w:rPr>
                <w:rFonts w:ascii="Times New Roman" w:hAnsi="Times New Roman" w:cs="Times New Roman"/>
                <w:sz w:val="24"/>
                <w:szCs w:val="24"/>
              </w:rPr>
            </w:pPr>
            <w:r>
              <w:rPr>
                <w:rFonts w:ascii="Times New Roman" w:hAnsi="Times New Roman" w:cs="Times New Roman"/>
                <w:sz w:val="24"/>
                <w:szCs w:val="24"/>
              </w:rPr>
              <w:t>2012-13</w:t>
            </w:r>
          </w:p>
        </w:tc>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4.9</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0</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1.8</w:t>
            </w:r>
          </w:p>
        </w:tc>
      </w:tr>
      <w:tr w:rsidR="00355515" w:rsidTr="00A11EFF">
        <w:tc>
          <w:tcPr>
            <w:tcW w:w="2337" w:type="dxa"/>
          </w:tcPr>
          <w:p w:rsidR="00355515" w:rsidRDefault="00355515" w:rsidP="00A11EFF">
            <w:pPr>
              <w:ind w:firstLine="720"/>
              <w:rPr>
                <w:rFonts w:ascii="Times New Roman" w:hAnsi="Times New Roman" w:cs="Times New Roman"/>
                <w:sz w:val="24"/>
                <w:szCs w:val="24"/>
              </w:rPr>
            </w:pPr>
            <w:r>
              <w:rPr>
                <w:rFonts w:ascii="Times New Roman" w:hAnsi="Times New Roman" w:cs="Times New Roman"/>
                <w:sz w:val="24"/>
                <w:szCs w:val="24"/>
              </w:rPr>
              <w:t>2011-12</w:t>
            </w:r>
          </w:p>
        </w:tc>
        <w:tc>
          <w:tcPr>
            <w:tcW w:w="2337"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5.86</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2.31</w:t>
            </w:r>
          </w:p>
        </w:tc>
        <w:tc>
          <w:tcPr>
            <w:tcW w:w="2338" w:type="dxa"/>
          </w:tcPr>
          <w:p w:rsidR="00355515" w:rsidRDefault="00355515" w:rsidP="00A11EFF">
            <w:pPr>
              <w:jc w:val="center"/>
              <w:rPr>
                <w:rFonts w:ascii="Times New Roman" w:hAnsi="Times New Roman" w:cs="Times New Roman"/>
                <w:sz w:val="24"/>
                <w:szCs w:val="24"/>
              </w:rPr>
            </w:pPr>
            <w:r>
              <w:rPr>
                <w:rFonts w:ascii="Times New Roman" w:hAnsi="Times New Roman" w:cs="Times New Roman"/>
                <w:sz w:val="24"/>
                <w:szCs w:val="24"/>
              </w:rPr>
              <w:t>4.35</w:t>
            </w:r>
          </w:p>
        </w:tc>
      </w:tr>
    </w:tbl>
    <w:p w:rsidR="00710670" w:rsidRPr="00C41674" w:rsidRDefault="00C41674">
      <w:pPr>
        <w:rPr>
          <w:rFonts w:ascii="Times New Roman" w:hAnsi="Times New Roman" w:cs="Times New Roman"/>
          <w:b/>
          <w:sz w:val="24"/>
          <w:szCs w:val="24"/>
        </w:rPr>
      </w:pPr>
      <w:r>
        <w:rPr>
          <w:rFonts w:ascii="Times New Roman" w:hAnsi="Times New Roman" w:cs="Times New Roman"/>
          <w:b/>
          <w:sz w:val="24"/>
          <w:szCs w:val="24"/>
        </w:rPr>
        <w:t>Fees</w:t>
      </w:r>
    </w:p>
    <w:p w:rsidR="00AD0066" w:rsidRDefault="00AD0066">
      <w:pPr>
        <w:rPr>
          <w:rFonts w:ascii="Times New Roman" w:hAnsi="Times New Roman" w:cs="Times New Roman"/>
          <w:sz w:val="24"/>
          <w:szCs w:val="24"/>
        </w:rPr>
      </w:pPr>
      <w:r>
        <w:rPr>
          <w:rFonts w:ascii="Times New Roman" w:hAnsi="Times New Roman" w:cs="Times New Roman"/>
          <w:sz w:val="24"/>
          <w:szCs w:val="24"/>
        </w:rPr>
        <w:t xml:space="preserve">The Driver Education Budget </w:t>
      </w:r>
      <w:proofErr w:type="gramStart"/>
      <w:r>
        <w:rPr>
          <w:rFonts w:ascii="Times New Roman" w:hAnsi="Times New Roman" w:cs="Times New Roman"/>
          <w:sz w:val="24"/>
          <w:szCs w:val="24"/>
        </w:rPr>
        <w:t>has not been thoroughly reviewed</w:t>
      </w:r>
      <w:proofErr w:type="gramEnd"/>
      <w:r>
        <w:rPr>
          <w:rFonts w:ascii="Times New Roman" w:hAnsi="Times New Roman" w:cs="Times New Roman"/>
          <w:sz w:val="24"/>
          <w:szCs w:val="24"/>
        </w:rPr>
        <w:t xml:space="preserve">.  However, student charges have gone up because the State Reimbursement has gone down the last few years.  From 2009-2014, the state reimbursed approximately $65 per student.  The past two years, the state has only given approximately $35 per student.  Subsequently, in recent years the amount charged has increased for students. </w:t>
      </w:r>
    </w:p>
    <w:p w:rsidR="00AD0066" w:rsidRDefault="00AD0066">
      <w:pPr>
        <w:rPr>
          <w:rFonts w:ascii="Times New Roman" w:hAnsi="Times New Roman" w:cs="Times New Roman"/>
          <w:sz w:val="24"/>
          <w:szCs w:val="24"/>
        </w:rPr>
      </w:pPr>
      <w:r>
        <w:rPr>
          <w:rFonts w:ascii="Times New Roman" w:hAnsi="Times New Roman" w:cs="Times New Roman"/>
          <w:sz w:val="24"/>
          <w:szCs w:val="24"/>
        </w:rPr>
        <w:t xml:space="preserve">Staff reports that the Driver Education Program used to offer $50 towards student fees for students who were in the free and reduced price lunch program. This ended under Rick </w:t>
      </w:r>
      <w:proofErr w:type="spellStart"/>
      <w:r>
        <w:rPr>
          <w:rFonts w:ascii="Times New Roman" w:hAnsi="Times New Roman" w:cs="Times New Roman"/>
          <w:sz w:val="24"/>
          <w:szCs w:val="24"/>
        </w:rPr>
        <w:t>Wharam</w:t>
      </w:r>
      <w:proofErr w:type="spellEnd"/>
      <w:r>
        <w:rPr>
          <w:rFonts w:ascii="Times New Roman" w:hAnsi="Times New Roman" w:cs="Times New Roman"/>
          <w:sz w:val="24"/>
          <w:szCs w:val="24"/>
        </w:rPr>
        <w:t xml:space="preserve"> due to lack of finances.  Karen has actively been trying to secure scholarships for students under her tenure and recently secured a grant from State Farm that will assist approximately </w:t>
      </w:r>
      <w:r w:rsidR="00510664">
        <w:rPr>
          <w:rFonts w:ascii="Times New Roman" w:hAnsi="Times New Roman" w:cs="Times New Roman"/>
          <w:sz w:val="24"/>
          <w:szCs w:val="24"/>
        </w:rPr>
        <w:t>16</w:t>
      </w:r>
      <w:r>
        <w:rPr>
          <w:rFonts w:ascii="Times New Roman" w:hAnsi="Times New Roman" w:cs="Times New Roman"/>
          <w:sz w:val="24"/>
          <w:szCs w:val="24"/>
        </w:rPr>
        <w:t xml:space="preserve"> students with </w:t>
      </w:r>
      <w:r w:rsidR="00510664">
        <w:rPr>
          <w:rFonts w:ascii="Times New Roman" w:hAnsi="Times New Roman" w:cs="Times New Roman"/>
          <w:sz w:val="24"/>
          <w:szCs w:val="24"/>
        </w:rPr>
        <w:t xml:space="preserve">50% </w:t>
      </w:r>
      <w:r>
        <w:rPr>
          <w:rFonts w:ascii="Times New Roman" w:hAnsi="Times New Roman" w:cs="Times New Roman"/>
          <w:sz w:val="24"/>
          <w:szCs w:val="24"/>
        </w:rPr>
        <w:t xml:space="preserve">scholarships. (The number will grow as more contributions </w:t>
      </w:r>
      <w:proofErr w:type="gramStart"/>
      <w:r>
        <w:rPr>
          <w:rFonts w:ascii="Times New Roman" w:hAnsi="Times New Roman" w:cs="Times New Roman"/>
          <w:sz w:val="24"/>
          <w:szCs w:val="24"/>
        </w:rPr>
        <w:t>are made</w:t>
      </w:r>
      <w:proofErr w:type="gramEnd"/>
      <w:r>
        <w:rPr>
          <w:rFonts w:ascii="Times New Roman" w:hAnsi="Times New Roman" w:cs="Times New Roman"/>
          <w:sz w:val="24"/>
          <w:szCs w:val="24"/>
        </w:rPr>
        <w:t>, but the initial grant was $2500.)</w:t>
      </w:r>
    </w:p>
    <w:p w:rsidR="00994F82" w:rsidRDefault="00994F82">
      <w:pPr>
        <w:rPr>
          <w:rFonts w:ascii="Times New Roman" w:hAnsi="Times New Roman" w:cs="Times New Roman"/>
          <w:sz w:val="24"/>
          <w:szCs w:val="24"/>
        </w:rPr>
      </w:pPr>
      <w:r>
        <w:rPr>
          <w:rFonts w:ascii="Times New Roman" w:hAnsi="Times New Roman" w:cs="Times New Roman"/>
          <w:sz w:val="24"/>
          <w:szCs w:val="24"/>
        </w:rPr>
        <w:lastRenderedPageBreak/>
        <w:t xml:space="preserve">Google Maps Images of spaces </w:t>
      </w:r>
    </w:p>
    <w:p w:rsidR="00994F82" w:rsidRDefault="00994F82">
      <w:pPr>
        <w:rPr>
          <w:rFonts w:ascii="Times New Roman" w:hAnsi="Times New Roman" w:cs="Times New Roman"/>
          <w:sz w:val="24"/>
          <w:szCs w:val="24"/>
        </w:rPr>
      </w:pPr>
      <w:r>
        <w:rPr>
          <w:rFonts w:ascii="Times New Roman" w:hAnsi="Times New Roman" w:cs="Times New Roman"/>
          <w:sz w:val="24"/>
          <w:szCs w:val="24"/>
        </w:rPr>
        <w:t>AHS</w:t>
      </w:r>
      <w:r w:rsidR="00382D10">
        <w:rPr>
          <w:rFonts w:ascii="Times New Roman" w:hAnsi="Times New Roman" w:cs="Times New Roman"/>
          <w:sz w:val="24"/>
          <w:szCs w:val="24"/>
        </w:rPr>
        <w:t xml:space="preserve"> Range </w:t>
      </w:r>
    </w:p>
    <w:p w:rsidR="00994F82" w:rsidRDefault="00994F82">
      <w:pPr>
        <w:rPr>
          <w:rFonts w:ascii="Times New Roman" w:hAnsi="Times New Roman" w:cs="Times New Roman"/>
          <w:sz w:val="24"/>
          <w:szCs w:val="24"/>
        </w:rPr>
      </w:pPr>
      <w:r>
        <w:rPr>
          <w:noProof/>
        </w:rPr>
        <w:drawing>
          <wp:inline distT="0" distB="0" distL="0" distR="0" wp14:anchorId="24F3853F" wp14:editId="0C345F4D">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382D10" w:rsidRDefault="00382D10">
      <w:pPr>
        <w:rPr>
          <w:rFonts w:ascii="Times New Roman" w:hAnsi="Times New Roman" w:cs="Times New Roman"/>
          <w:sz w:val="24"/>
          <w:szCs w:val="24"/>
        </w:rPr>
      </w:pPr>
      <w:r>
        <w:rPr>
          <w:rFonts w:ascii="Times New Roman" w:hAnsi="Times New Roman" w:cs="Times New Roman"/>
          <w:sz w:val="24"/>
          <w:szCs w:val="24"/>
        </w:rPr>
        <w:t>WAHS</w:t>
      </w:r>
    </w:p>
    <w:p w:rsidR="00382D10" w:rsidRDefault="00382D10">
      <w:pPr>
        <w:rPr>
          <w:rFonts w:ascii="Times New Roman" w:hAnsi="Times New Roman" w:cs="Times New Roman"/>
          <w:sz w:val="24"/>
          <w:szCs w:val="24"/>
        </w:rPr>
      </w:pPr>
      <w:r>
        <w:rPr>
          <w:noProof/>
        </w:rPr>
        <w:drawing>
          <wp:inline distT="0" distB="0" distL="0" distR="0" wp14:anchorId="749EABB7" wp14:editId="5FCD7C5E">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994F82" w:rsidRDefault="00382D10">
      <w:pPr>
        <w:rPr>
          <w:rFonts w:ascii="Times New Roman" w:hAnsi="Times New Roman" w:cs="Times New Roman"/>
          <w:sz w:val="24"/>
          <w:szCs w:val="24"/>
        </w:rPr>
      </w:pPr>
      <w:r>
        <w:rPr>
          <w:rFonts w:ascii="Times New Roman" w:hAnsi="Times New Roman" w:cs="Times New Roman"/>
          <w:sz w:val="24"/>
          <w:szCs w:val="24"/>
        </w:rPr>
        <w:t>MOHS</w:t>
      </w:r>
    </w:p>
    <w:p w:rsidR="00382D10" w:rsidRPr="00DF016F" w:rsidRDefault="00382D10">
      <w:pPr>
        <w:rPr>
          <w:rFonts w:ascii="Times New Roman" w:hAnsi="Times New Roman" w:cs="Times New Roman"/>
          <w:sz w:val="24"/>
          <w:szCs w:val="24"/>
        </w:rPr>
      </w:pPr>
      <w:r>
        <w:rPr>
          <w:noProof/>
        </w:rPr>
        <w:lastRenderedPageBreak/>
        <w:drawing>
          <wp:inline distT="0" distB="0" distL="0" distR="0" wp14:anchorId="500B7CEC" wp14:editId="7F5BBE25">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sectPr w:rsidR="00382D10" w:rsidRPr="00DF01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039A9"/>
    <w:multiLevelType w:val="hybridMultilevel"/>
    <w:tmpl w:val="A016D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8075EA"/>
    <w:multiLevelType w:val="hybridMultilevel"/>
    <w:tmpl w:val="C02A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235"/>
    <w:rsid w:val="000863AC"/>
    <w:rsid w:val="00137FA1"/>
    <w:rsid w:val="00182FB9"/>
    <w:rsid w:val="001875FF"/>
    <w:rsid w:val="001F34F6"/>
    <w:rsid w:val="00233F8D"/>
    <w:rsid w:val="0026060C"/>
    <w:rsid w:val="002653C8"/>
    <w:rsid w:val="002E3908"/>
    <w:rsid w:val="00355515"/>
    <w:rsid w:val="00382D10"/>
    <w:rsid w:val="003F3235"/>
    <w:rsid w:val="00510664"/>
    <w:rsid w:val="00552895"/>
    <w:rsid w:val="00575761"/>
    <w:rsid w:val="005A0178"/>
    <w:rsid w:val="005C65DE"/>
    <w:rsid w:val="005F6C5E"/>
    <w:rsid w:val="006E77F7"/>
    <w:rsid w:val="00700D2A"/>
    <w:rsid w:val="00710670"/>
    <w:rsid w:val="008243E7"/>
    <w:rsid w:val="009370DF"/>
    <w:rsid w:val="009428A4"/>
    <w:rsid w:val="00943CAA"/>
    <w:rsid w:val="00994F82"/>
    <w:rsid w:val="00A04417"/>
    <w:rsid w:val="00AD0066"/>
    <w:rsid w:val="00AE4884"/>
    <w:rsid w:val="00C11FB0"/>
    <w:rsid w:val="00C41674"/>
    <w:rsid w:val="00C728BD"/>
    <w:rsid w:val="00D21FA1"/>
    <w:rsid w:val="00DB11A7"/>
    <w:rsid w:val="00DF016F"/>
    <w:rsid w:val="00E97B26"/>
    <w:rsid w:val="00FF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7F769"/>
  <w15:chartTrackingRefBased/>
  <w15:docId w15:val="{BE6EA8F3-65C2-48A2-8234-B20BB1AC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9370DF"/>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4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A04417"/>
  </w:style>
  <w:style w:type="character" w:styleId="Hyperlink">
    <w:name w:val="Hyperlink"/>
    <w:basedOn w:val="DefaultParagraphFont"/>
    <w:uiPriority w:val="99"/>
    <w:unhideWhenUsed/>
    <w:rsid w:val="00A04417"/>
    <w:rPr>
      <w:color w:val="0000FF"/>
      <w:u w:val="single"/>
    </w:rPr>
  </w:style>
  <w:style w:type="character" w:customStyle="1" w:styleId="footnotecontent">
    <w:name w:val="footnotecontent"/>
    <w:basedOn w:val="DefaultParagraphFont"/>
    <w:rsid w:val="00A04417"/>
  </w:style>
  <w:style w:type="character" w:customStyle="1" w:styleId="xhtml-content">
    <w:name w:val="xhtml-content"/>
    <w:basedOn w:val="DefaultParagraphFont"/>
    <w:rsid w:val="00A04417"/>
  </w:style>
  <w:style w:type="character" w:styleId="Emphasis">
    <w:name w:val="Emphasis"/>
    <w:basedOn w:val="DefaultParagraphFont"/>
    <w:uiPriority w:val="20"/>
    <w:qFormat/>
    <w:rsid w:val="00A04417"/>
    <w:rPr>
      <w:i/>
      <w:iCs/>
    </w:rPr>
  </w:style>
  <w:style w:type="paragraph" w:styleId="ListParagraph">
    <w:name w:val="List Paragraph"/>
    <w:basedOn w:val="Normal"/>
    <w:uiPriority w:val="34"/>
    <w:qFormat/>
    <w:rsid w:val="00182FB9"/>
    <w:pPr>
      <w:spacing w:after="0" w:line="240" w:lineRule="auto"/>
      <w:ind w:left="720"/>
      <w:contextualSpacing/>
    </w:pPr>
    <w:rPr>
      <w:rFonts w:ascii="Times New Roman" w:eastAsiaTheme="minorEastAsia" w:hAnsi="Times New Roman" w:cs="Times New Roman"/>
      <w:szCs w:val="20"/>
    </w:rPr>
  </w:style>
  <w:style w:type="character" w:customStyle="1" w:styleId="Heading3Char">
    <w:name w:val="Heading 3 Char"/>
    <w:basedOn w:val="DefaultParagraphFont"/>
    <w:link w:val="Heading3"/>
    <w:uiPriority w:val="9"/>
    <w:rsid w:val="009370DF"/>
    <w:rPr>
      <w:rFonts w:ascii="Times New Roman" w:eastAsiaTheme="majorEastAsia" w:hAnsi="Times New Roman" w:cstheme="majorBidi"/>
      <w:b/>
      <w:bCs/>
      <w:color w:val="000000" w:themeColor="text1"/>
      <w:sz w:val="24"/>
    </w:rPr>
  </w:style>
  <w:style w:type="table" w:styleId="TableGrid">
    <w:name w:val="Table Grid"/>
    <w:basedOn w:val="TableNormal"/>
    <w:uiPriority w:val="39"/>
    <w:rsid w:val="002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7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8656">
      <w:bodyDiv w:val="1"/>
      <w:marLeft w:val="0"/>
      <w:marRight w:val="0"/>
      <w:marTop w:val="0"/>
      <w:marBottom w:val="0"/>
      <w:divBdr>
        <w:top w:val="none" w:sz="0" w:space="0" w:color="auto"/>
        <w:left w:val="none" w:sz="0" w:space="0" w:color="auto"/>
        <w:bottom w:val="none" w:sz="0" w:space="0" w:color="auto"/>
        <w:right w:val="none" w:sz="0" w:space="0" w:color="auto"/>
      </w:divBdr>
    </w:div>
    <w:div w:id="703359887">
      <w:bodyDiv w:val="1"/>
      <w:marLeft w:val="0"/>
      <w:marRight w:val="0"/>
      <w:marTop w:val="0"/>
      <w:marBottom w:val="0"/>
      <w:divBdr>
        <w:top w:val="none" w:sz="0" w:space="0" w:color="auto"/>
        <w:left w:val="none" w:sz="0" w:space="0" w:color="auto"/>
        <w:bottom w:val="none" w:sz="0" w:space="0" w:color="auto"/>
        <w:right w:val="none" w:sz="0" w:space="0" w:color="auto"/>
      </w:divBdr>
      <w:divsChild>
        <w:div w:id="640308041">
          <w:marLeft w:val="0"/>
          <w:marRight w:val="0"/>
          <w:marTop w:val="0"/>
          <w:marBottom w:val="0"/>
          <w:divBdr>
            <w:top w:val="none" w:sz="0" w:space="0" w:color="auto"/>
            <w:left w:val="none" w:sz="0" w:space="0" w:color="auto"/>
            <w:bottom w:val="none" w:sz="0" w:space="0" w:color="auto"/>
            <w:right w:val="none" w:sz="0" w:space="0" w:color="auto"/>
          </w:divBdr>
          <w:divsChild>
            <w:div w:id="8748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3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aw.lis.virginia.gov/vacode/title46.2/chapter3/section46.2-335/" TargetMode="External"/><Relationship Id="rId11" Type="http://schemas.openxmlformats.org/officeDocument/2006/relationships/fontTable" Target="fontTable.xml"/><Relationship Id="rId5" Type="http://schemas.openxmlformats.org/officeDocument/2006/relationships/hyperlink" Target="http://www.iihs.org/iihs/topics/laws/graduatedlicenseintro?topicName=teenager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3311</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Gellner</dc:creator>
  <cp:keywords/>
  <dc:description/>
  <cp:lastModifiedBy>Jamie Gellner</cp:lastModifiedBy>
  <cp:revision>5</cp:revision>
  <dcterms:created xsi:type="dcterms:W3CDTF">2018-06-06T12:25:00Z</dcterms:created>
  <dcterms:modified xsi:type="dcterms:W3CDTF">2018-06-07T14:36:00Z</dcterms:modified>
</cp:coreProperties>
</file>