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02622" w14:textId="5234ABF1" w:rsidR="00121974" w:rsidRDefault="00CA292F">
      <w:r>
        <w:t>Learning Resources Approval Request List—</w:t>
      </w:r>
      <w:r w:rsidR="00CB4583">
        <w:t>May 2013</w:t>
      </w:r>
      <w:bookmarkStart w:id="0" w:name="_GoBack"/>
      <w:bookmarkEnd w:id="0"/>
      <w:r>
        <w:t>—Language Arts</w:t>
      </w:r>
    </w:p>
    <w:p w14:paraId="2483DCD1" w14:textId="77777777" w:rsidR="00CA292F" w:rsidRDefault="00CA292F"/>
    <w:p w14:paraId="71BAF811" w14:textId="77777777" w:rsidR="00CA292F" w:rsidRPr="00982D0E" w:rsidRDefault="00CA292F">
      <w:pPr>
        <w:rPr>
          <w:b/>
        </w:rPr>
      </w:pPr>
      <w:r w:rsidRPr="00982D0E">
        <w:rPr>
          <w:b/>
        </w:rPr>
        <w:t>Rosencrantz and Guildenstern are Dead</w:t>
      </w:r>
    </w:p>
    <w:p w14:paraId="2CCBA295" w14:textId="77777777" w:rsidR="00CA292F" w:rsidRPr="00982D0E" w:rsidRDefault="00A33D92">
      <w:pPr>
        <w:rPr>
          <w:b/>
        </w:rPr>
      </w:pPr>
      <w:r w:rsidRPr="00982D0E">
        <w:rPr>
          <w:b/>
        </w:rPr>
        <w:t xml:space="preserve">Tom </w:t>
      </w:r>
      <w:r w:rsidR="00CA292F" w:rsidRPr="00982D0E">
        <w:rPr>
          <w:b/>
        </w:rPr>
        <w:t>Stoppard</w:t>
      </w:r>
    </w:p>
    <w:p w14:paraId="1B28F217" w14:textId="77777777" w:rsidR="00CA292F" w:rsidRDefault="00CA292F">
      <w:r w:rsidRPr="00982D0E">
        <w:rPr>
          <w:b/>
        </w:rPr>
        <w:t>AP English</w:t>
      </w:r>
    </w:p>
    <w:p w14:paraId="0CDC2C88" w14:textId="77777777" w:rsidR="00982D0E" w:rsidRDefault="00982D0E"/>
    <w:p w14:paraId="75A51E84" w14:textId="77777777" w:rsidR="00911AA5" w:rsidRDefault="00982D0E" w:rsidP="00982D0E">
      <w:pPr>
        <w:rPr>
          <w:rFonts w:eastAsia="Times New Roman" w:cs="Times New Roman"/>
          <w:color w:val="000000"/>
          <w:shd w:val="clear" w:color="auto" w:fill="FFFFFF"/>
        </w:rPr>
      </w:pPr>
      <w:r w:rsidRPr="00982D0E">
        <w:rPr>
          <w:rFonts w:eastAsia="Times New Roman" w:cs="Times New Roman"/>
          <w:color w:val="000000"/>
          <w:shd w:val="clear" w:color="auto" w:fill="FFFFFF"/>
        </w:rPr>
        <w:t xml:space="preserve">The play </w:t>
      </w:r>
      <w:r w:rsidR="00441E8B">
        <w:rPr>
          <w:rFonts w:eastAsia="Times New Roman" w:cs="Times New Roman"/>
          <w:color w:val="000000"/>
          <w:shd w:val="clear" w:color="auto" w:fill="FFFFFF"/>
        </w:rPr>
        <w:t xml:space="preserve">of </w:t>
      </w:r>
      <w:r w:rsidR="00441E8B" w:rsidRPr="00911AA5">
        <w:rPr>
          <w:rFonts w:eastAsia="Times New Roman" w:cs="Times New Roman"/>
          <w:i/>
          <w:color w:val="000000"/>
          <w:shd w:val="clear" w:color="auto" w:fill="FFFFFF"/>
        </w:rPr>
        <w:t>Rosencrantz and Guildenstern are Dead</w:t>
      </w:r>
      <w:r w:rsidR="00441E8B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982D0E">
        <w:rPr>
          <w:rFonts w:eastAsia="Times New Roman" w:cs="Times New Roman"/>
          <w:color w:val="000000"/>
          <w:shd w:val="clear" w:color="auto" w:fill="FFFFFF"/>
        </w:rPr>
        <w:t>concerns the misadventures of Rosencrantz and Guildenstern, two minor characters from William Shakespeare's </w:t>
      </w:r>
      <w:r w:rsidRPr="00982D0E">
        <w:rPr>
          <w:rFonts w:eastAsia="Times New Roman" w:cs="Times New Roman"/>
          <w:i/>
          <w:iCs/>
          <w:color w:val="000000"/>
          <w:shd w:val="clear" w:color="auto" w:fill="FFFFFF"/>
        </w:rPr>
        <w:t>Hamlet</w:t>
      </w:r>
      <w:r w:rsidRPr="00982D0E">
        <w:rPr>
          <w:rFonts w:eastAsia="Times New Roman" w:cs="Times New Roman"/>
          <w:color w:val="000000"/>
          <w:shd w:val="clear" w:color="auto" w:fill="FFFFFF"/>
        </w:rPr>
        <w:t> who are childhood friends of the prince, focusing on their actions with the events of </w:t>
      </w:r>
      <w:r w:rsidRPr="00982D0E">
        <w:rPr>
          <w:rFonts w:eastAsia="Times New Roman" w:cs="Times New Roman"/>
          <w:i/>
          <w:iCs/>
          <w:color w:val="000000"/>
          <w:shd w:val="clear" w:color="auto" w:fill="FFFFFF"/>
        </w:rPr>
        <w:t>Hamlet</w:t>
      </w:r>
      <w:r w:rsidRPr="00982D0E">
        <w:rPr>
          <w:rFonts w:eastAsia="Times New Roman" w:cs="Times New Roman"/>
          <w:color w:val="000000"/>
          <w:shd w:val="clear" w:color="auto" w:fill="FFFFFF"/>
        </w:rPr>
        <w:t> as background. </w:t>
      </w:r>
      <w:r w:rsidRPr="00982D0E">
        <w:rPr>
          <w:rFonts w:eastAsia="Times New Roman" w:cs="Times New Roman"/>
          <w:i/>
          <w:iCs/>
          <w:color w:val="000000"/>
          <w:shd w:val="clear" w:color="auto" w:fill="FFFFFF"/>
        </w:rPr>
        <w:t>Rosencrantz and Guildenstern Are Dead</w:t>
      </w:r>
      <w:r w:rsidRPr="00982D0E">
        <w:rPr>
          <w:rFonts w:eastAsia="Times New Roman" w:cs="Times New Roman"/>
          <w:color w:val="000000"/>
          <w:shd w:val="clear" w:color="auto" w:fill="FFFFFF"/>
        </w:rPr>
        <w:t> is structured as the inverse of </w:t>
      </w:r>
      <w:r w:rsidRPr="00982D0E">
        <w:rPr>
          <w:rFonts w:eastAsia="Times New Roman" w:cs="Times New Roman"/>
          <w:i/>
          <w:iCs/>
          <w:color w:val="000000"/>
          <w:shd w:val="clear" w:color="auto" w:fill="FFFFFF"/>
        </w:rPr>
        <w:t>Hamlet</w:t>
      </w:r>
      <w:r w:rsidRPr="00982D0E">
        <w:rPr>
          <w:rFonts w:eastAsia="Times New Roman" w:cs="Times New Roman"/>
          <w:color w:val="000000"/>
          <w:shd w:val="clear" w:color="auto" w:fill="FFFFFF"/>
        </w:rPr>
        <w:t xml:space="preserve">; the title characters are the leads, not supporting players, and Hamlet himself has only a small part. </w:t>
      </w:r>
    </w:p>
    <w:p w14:paraId="5A90A83C" w14:textId="77777777" w:rsidR="00911AA5" w:rsidRDefault="00911AA5" w:rsidP="00982D0E">
      <w:pPr>
        <w:rPr>
          <w:rFonts w:eastAsia="Times New Roman" w:cs="Times New Roman"/>
          <w:color w:val="000000"/>
          <w:shd w:val="clear" w:color="auto" w:fill="FFFFFF"/>
        </w:rPr>
      </w:pPr>
    </w:p>
    <w:p w14:paraId="7A92F06B" w14:textId="77777777" w:rsidR="00982D0E" w:rsidRPr="00982D0E" w:rsidRDefault="00982D0E" w:rsidP="00982D0E">
      <w:pPr>
        <w:rPr>
          <w:rFonts w:eastAsia="Times New Roman" w:cs="Times New Roman"/>
        </w:rPr>
      </w:pPr>
      <w:r w:rsidRPr="00982D0E">
        <w:rPr>
          <w:rFonts w:eastAsia="Times New Roman" w:cs="Times New Roman"/>
          <w:color w:val="000000"/>
          <w:shd w:val="clear" w:color="auto" w:fill="FFFFFF"/>
        </w:rPr>
        <w:t xml:space="preserve">The duo appears on stage here when they are off-stage in Shakespeare's play, with the exception of a few short scenes in which the dramatic events of both plays coincide. </w:t>
      </w:r>
      <w:proofErr w:type="gramStart"/>
      <w:r w:rsidRPr="00982D0E">
        <w:rPr>
          <w:rFonts w:eastAsia="Times New Roman" w:cs="Times New Roman"/>
          <w:color w:val="000000"/>
          <w:shd w:val="clear" w:color="auto" w:fill="FFFFFF"/>
        </w:rPr>
        <w:t>In </w:t>
      </w:r>
      <w:r w:rsidRPr="00982D0E">
        <w:rPr>
          <w:rFonts w:eastAsia="Times New Roman" w:cs="Times New Roman"/>
          <w:i/>
          <w:iCs/>
          <w:color w:val="000000"/>
          <w:shd w:val="clear" w:color="auto" w:fill="FFFFFF"/>
        </w:rPr>
        <w:t>Hamlet</w:t>
      </w:r>
      <w:r w:rsidRPr="00982D0E">
        <w:rPr>
          <w:rFonts w:eastAsia="Times New Roman" w:cs="Times New Roman"/>
          <w:color w:val="000000"/>
          <w:shd w:val="clear" w:color="auto" w:fill="FFFFFF"/>
        </w:rPr>
        <w:t>, Rosencrantz and Guildenstern are used by the King</w:t>
      </w:r>
      <w:proofErr w:type="gramEnd"/>
      <w:r w:rsidRPr="00982D0E">
        <w:rPr>
          <w:rFonts w:eastAsia="Times New Roman" w:cs="Times New Roman"/>
          <w:color w:val="000000"/>
          <w:shd w:val="clear" w:color="auto" w:fill="FFFFFF"/>
        </w:rPr>
        <w:t xml:space="preserve"> in an attempt to discover Hamlet's motives and to plot against him. Hamlet,</w:t>
      </w:r>
      <w:r w:rsidR="00D562D4">
        <w:rPr>
          <w:rFonts w:eastAsia="Times New Roman" w:cs="Times New Roman"/>
          <w:color w:val="000000"/>
          <w:shd w:val="clear" w:color="auto" w:fill="FFFFFF"/>
        </w:rPr>
        <w:t xml:space="preserve"> however, mocks </w:t>
      </w:r>
      <w:r w:rsidRPr="00982D0E">
        <w:rPr>
          <w:rFonts w:eastAsia="Times New Roman" w:cs="Times New Roman"/>
          <w:color w:val="000000"/>
          <w:shd w:val="clear" w:color="auto" w:fill="FFFFFF"/>
        </w:rPr>
        <w:t xml:space="preserve">and outwits them, so that they, rather than he, are executed in the end. Thus, from </w:t>
      </w:r>
      <w:proofErr w:type="gramStart"/>
      <w:r w:rsidRPr="00982D0E">
        <w:rPr>
          <w:rFonts w:eastAsia="Times New Roman" w:cs="Times New Roman"/>
          <w:color w:val="000000"/>
          <w:shd w:val="clear" w:color="auto" w:fill="FFFFFF"/>
        </w:rPr>
        <w:t>Rosencrantz's</w:t>
      </w:r>
      <w:proofErr w:type="gramEnd"/>
      <w:r w:rsidRPr="00982D0E">
        <w:rPr>
          <w:rFonts w:eastAsia="Times New Roman" w:cs="Times New Roman"/>
          <w:color w:val="000000"/>
          <w:shd w:val="clear" w:color="auto" w:fill="FFFFFF"/>
        </w:rPr>
        <w:t xml:space="preserve"> and Guildenstern's perspective, the action in </w:t>
      </w:r>
      <w:r w:rsidRPr="00982D0E">
        <w:rPr>
          <w:rFonts w:eastAsia="Times New Roman" w:cs="Times New Roman"/>
          <w:i/>
          <w:iCs/>
          <w:color w:val="000000"/>
          <w:shd w:val="clear" w:color="auto" w:fill="FFFFFF"/>
        </w:rPr>
        <w:t>Hamlet</w:t>
      </w:r>
      <w:r w:rsidR="00D562D4">
        <w:rPr>
          <w:rFonts w:eastAsia="Times New Roman" w:cs="Times New Roman"/>
          <w:color w:val="000000"/>
          <w:shd w:val="clear" w:color="auto" w:fill="FFFFFF"/>
        </w:rPr>
        <w:t xml:space="preserve"> is largely </w:t>
      </w:r>
      <w:r w:rsidRPr="00982D0E">
        <w:rPr>
          <w:rFonts w:eastAsia="Times New Roman" w:cs="Times New Roman"/>
          <w:color w:val="000000"/>
          <w:shd w:val="clear" w:color="auto" w:fill="FFFFFF"/>
        </w:rPr>
        <w:t>comical.</w:t>
      </w:r>
    </w:p>
    <w:p w14:paraId="721E24EA" w14:textId="77777777" w:rsidR="00982D0E" w:rsidRPr="00982D0E" w:rsidRDefault="00982D0E"/>
    <w:p w14:paraId="097B2284" w14:textId="77777777" w:rsidR="009C65BB" w:rsidRDefault="009C65BB"/>
    <w:p w14:paraId="53E7DF05" w14:textId="77777777" w:rsidR="009C65BB" w:rsidRPr="00EB10BF" w:rsidRDefault="009C65BB">
      <w:pPr>
        <w:rPr>
          <w:b/>
        </w:rPr>
      </w:pPr>
      <w:r w:rsidRPr="00EB10BF">
        <w:rPr>
          <w:b/>
        </w:rPr>
        <w:t xml:space="preserve">When My Name Was </w:t>
      </w:r>
      <w:proofErr w:type="spellStart"/>
      <w:r w:rsidRPr="00EB10BF">
        <w:rPr>
          <w:b/>
        </w:rPr>
        <w:t>Keoko</w:t>
      </w:r>
      <w:proofErr w:type="spellEnd"/>
    </w:p>
    <w:p w14:paraId="01639E15" w14:textId="77777777" w:rsidR="009C65BB" w:rsidRPr="00EB10BF" w:rsidRDefault="009C65BB">
      <w:pPr>
        <w:rPr>
          <w:b/>
        </w:rPr>
      </w:pPr>
      <w:r w:rsidRPr="00EB10BF">
        <w:rPr>
          <w:b/>
        </w:rPr>
        <w:t>Linda Sue Park</w:t>
      </w:r>
    </w:p>
    <w:p w14:paraId="65B4483E" w14:textId="77777777" w:rsidR="009C65BB" w:rsidRPr="00EB10BF" w:rsidRDefault="0048392D">
      <w:pPr>
        <w:rPr>
          <w:b/>
        </w:rPr>
      </w:pPr>
      <w:r w:rsidRPr="00EB10BF">
        <w:rPr>
          <w:b/>
        </w:rPr>
        <w:t xml:space="preserve">Grade </w:t>
      </w:r>
      <w:r w:rsidR="00FA7C4B" w:rsidRPr="00EB10BF">
        <w:rPr>
          <w:b/>
        </w:rPr>
        <w:t>8 and up</w:t>
      </w:r>
    </w:p>
    <w:p w14:paraId="504470B4" w14:textId="77777777" w:rsidR="009C65BB" w:rsidRDefault="009C65BB"/>
    <w:p w14:paraId="6CA48A32" w14:textId="77777777" w:rsidR="001406D6" w:rsidRDefault="00DB45BD" w:rsidP="00DB45BD">
      <w:pPr>
        <w:shd w:val="clear" w:color="auto" w:fill="FFFFFF"/>
        <w:rPr>
          <w:rFonts w:eastAsia="Times New Roman" w:cs="Times New Roman"/>
          <w:color w:val="000000"/>
        </w:rPr>
      </w:pPr>
      <w:r w:rsidRPr="00DB45BD">
        <w:rPr>
          <w:rFonts w:eastAsia="Times New Roman" w:cs="Times New Roman"/>
          <w:color w:val="000000"/>
        </w:rPr>
        <w:t>Inspired by her own family's stories of living in South Korea during the Japanese occupation in the years preceding World War II, Newbery Medal-winning author Linda Sue Park chronicles the compelling story of two siblings, 10-year-old Sun-</w:t>
      </w:r>
      <w:proofErr w:type="spellStart"/>
      <w:r w:rsidRPr="00DB45BD">
        <w:rPr>
          <w:rFonts w:eastAsia="Times New Roman" w:cs="Times New Roman"/>
          <w:color w:val="000000"/>
        </w:rPr>
        <w:t>hee</w:t>
      </w:r>
      <w:proofErr w:type="spellEnd"/>
      <w:r w:rsidRPr="00DB45BD">
        <w:rPr>
          <w:rFonts w:eastAsia="Times New Roman" w:cs="Times New Roman"/>
          <w:color w:val="000000"/>
        </w:rPr>
        <w:t xml:space="preserve"> and 13-year-old Tae-</w:t>
      </w:r>
      <w:proofErr w:type="spellStart"/>
      <w:r w:rsidRPr="00DB45BD">
        <w:rPr>
          <w:rFonts w:eastAsia="Times New Roman" w:cs="Times New Roman"/>
          <w:color w:val="000000"/>
        </w:rPr>
        <w:t>yul</w:t>
      </w:r>
      <w:proofErr w:type="spellEnd"/>
      <w:r w:rsidRPr="00DB45BD">
        <w:rPr>
          <w:rFonts w:eastAsia="Times New Roman" w:cs="Times New Roman"/>
          <w:color w:val="000000"/>
        </w:rPr>
        <w:t xml:space="preserve">, and their battle to maintain their identity and dignity during one of Korea's most difficult and turbulent times. In alternating first-person chapters, they relate their family's troubles under the strict fascist regime. </w:t>
      </w:r>
    </w:p>
    <w:p w14:paraId="7F569413" w14:textId="77777777" w:rsidR="001406D6" w:rsidRDefault="001406D6" w:rsidP="00DB45BD">
      <w:pPr>
        <w:shd w:val="clear" w:color="auto" w:fill="FFFFFF"/>
        <w:rPr>
          <w:rFonts w:eastAsia="Times New Roman" w:cs="Times New Roman"/>
          <w:color w:val="000000"/>
        </w:rPr>
      </w:pPr>
    </w:p>
    <w:p w14:paraId="377B9D1B" w14:textId="77777777" w:rsidR="001406D6" w:rsidRDefault="00DB45BD" w:rsidP="00DB45BD">
      <w:pPr>
        <w:shd w:val="clear" w:color="auto" w:fill="FFFFFF"/>
        <w:rPr>
          <w:rFonts w:eastAsia="Times New Roman" w:cs="Times New Roman"/>
          <w:color w:val="000000"/>
        </w:rPr>
      </w:pPr>
      <w:r w:rsidRPr="00DB45BD">
        <w:rPr>
          <w:rFonts w:eastAsia="Times New Roman" w:cs="Times New Roman"/>
          <w:color w:val="000000"/>
        </w:rPr>
        <w:t>The Kim family is stripped of their cultural symbols, only permitted to learn Japanese history and language, and forced to convert their names to Japanese. Sun-</w:t>
      </w:r>
      <w:proofErr w:type="spellStart"/>
      <w:r w:rsidRPr="00DB45BD">
        <w:rPr>
          <w:rFonts w:eastAsia="Times New Roman" w:cs="Times New Roman"/>
          <w:color w:val="000000"/>
        </w:rPr>
        <w:t>hee</w:t>
      </w:r>
      <w:proofErr w:type="spellEnd"/>
      <w:r w:rsidRPr="00DB45BD">
        <w:rPr>
          <w:rFonts w:eastAsia="Times New Roman" w:cs="Times New Roman"/>
          <w:color w:val="000000"/>
        </w:rPr>
        <w:t xml:space="preserve">, now </w:t>
      </w:r>
      <w:proofErr w:type="spellStart"/>
      <w:r w:rsidRPr="00DB45BD">
        <w:rPr>
          <w:rFonts w:eastAsia="Times New Roman" w:cs="Times New Roman"/>
          <w:color w:val="000000"/>
        </w:rPr>
        <w:t>Keoko</w:t>
      </w:r>
      <w:proofErr w:type="spellEnd"/>
      <w:r w:rsidRPr="00DB45BD">
        <w:rPr>
          <w:rFonts w:eastAsia="Times New Roman" w:cs="Times New Roman"/>
          <w:color w:val="000000"/>
        </w:rPr>
        <w:t>, struggles to reconcile her Korean home life with her Japanese school and friends, while Tae-</w:t>
      </w:r>
      <w:proofErr w:type="spellStart"/>
      <w:r w:rsidRPr="00DB45BD">
        <w:rPr>
          <w:rFonts w:eastAsia="Times New Roman" w:cs="Times New Roman"/>
          <w:color w:val="000000"/>
        </w:rPr>
        <w:t>yul</w:t>
      </w:r>
      <w:proofErr w:type="spellEnd"/>
      <w:r w:rsidRPr="00DB45BD">
        <w:rPr>
          <w:rFonts w:eastAsia="Times New Roman" w:cs="Times New Roman"/>
          <w:color w:val="000000"/>
        </w:rPr>
        <w:t xml:space="preserve">, now Nobuo, attempts to convert his growing anger into a more positive passion for flight and airplanes. Both are worried for their uncle, whom they discover is printing an underground Korean resistance paper. </w:t>
      </w:r>
    </w:p>
    <w:p w14:paraId="1C46E68F" w14:textId="77777777" w:rsidR="001406D6" w:rsidRDefault="001406D6" w:rsidP="00DB45BD">
      <w:pPr>
        <w:shd w:val="clear" w:color="auto" w:fill="FFFFFF"/>
        <w:rPr>
          <w:rFonts w:eastAsia="Times New Roman" w:cs="Times New Roman"/>
          <w:color w:val="000000"/>
        </w:rPr>
      </w:pPr>
    </w:p>
    <w:p w14:paraId="6707B5F1" w14:textId="77777777" w:rsidR="00DB45BD" w:rsidRPr="00DB45BD" w:rsidRDefault="00DB45BD" w:rsidP="00DB45BD">
      <w:p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DB45BD">
        <w:rPr>
          <w:rFonts w:eastAsia="Times New Roman" w:cs="Times New Roman"/>
          <w:color w:val="000000"/>
        </w:rPr>
        <w:t xml:space="preserve">This well-researched historical novel is accompanied by a thoughtful author's note that explains what happened to Korea and families like the </w:t>
      </w:r>
      <w:proofErr w:type="spellStart"/>
      <w:r w:rsidRPr="00DB45BD">
        <w:rPr>
          <w:rFonts w:eastAsia="Times New Roman" w:cs="Times New Roman"/>
          <w:color w:val="000000"/>
        </w:rPr>
        <w:t>Kims</w:t>
      </w:r>
      <w:proofErr w:type="spellEnd"/>
      <w:r w:rsidRPr="00DB45BD">
        <w:rPr>
          <w:rFonts w:eastAsia="Times New Roman" w:cs="Times New Roman"/>
          <w:color w:val="000000"/>
        </w:rPr>
        <w:t xml:space="preserve"> after WWII and a bibliography to entice interested young readers into learning more about a topic largely unknown to American audiences.</w:t>
      </w:r>
      <w:r w:rsidRPr="00DB45BD">
        <w:rPr>
          <w:rFonts w:ascii="Verdana" w:eastAsia="Times New Roman" w:hAnsi="Verdana" w:cs="Times New Roman"/>
          <w:color w:val="000000"/>
        </w:rPr>
        <w:t xml:space="preserve"> </w:t>
      </w:r>
    </w:p>
    <w:p w14:paraId="2DDBCF05" w14:textId="77777777" w:rsidR="00DB45BD" w:rsidRPr="00DB45BD" w:rsidRDefault="00DB45BD" w:rsidP="00DB45BD">
      <w:pPr>
        <w:rPr>
          <w:rFonts w:ascii="Times" w:eastAsia="Times New Roman" w:hAnsi="Times" w:cs="Times New Roman"/>
          <w:sz w:val="20"/>
          <w:szCs w:val="20"/>
        </w:rPr>
      </w:pPr>
    </w:p>
    <w:p w14:paraId="64A1BEF1" w14:textId="77777777" w:rsidR="00DB45BD" w:rsidRDefault="00DB45BD"/>
    <w:p w14:paraId="2C27125F" w14:textId="77777777" w:rsidR="00E7246B" w:rsidRDefault="00E7246B">
      <w:pPr>
        <w:rPr>
          <w:b/>
        </w:rPr>
      </w:pPr>
      <w:r w:rsidRPr="00990DAD">
        <w:rPr>
          <w:b/>
        </w:rPr>
        <w:t>Zen and the Art of Motorcycle Maintenance</w:t>
      </w:r>
    </w:p>
    <w:p w14:paraId="71F892C9" w14:textId="77777777" w:rsidR="00B368BA" w:rsidRDefault="00422DAD">
      <w:pPr>
        <w:rPr>
          <w:b/>
        </w:rPr>
      </w:pPr>
      <w:r>
        <w:rPr>
          <w:b/>
        </w:rPr>
        <w:t xml:space="preserve">Robert </w:t>
      </w:r>
      <w:proofErr w:type="spellStart"/>
      <w:r>
        <w:rPr>
          <w:b/>
        </w:rPr>
        <w:t>Pirsig</w:t>
      </w:r>
      <w:proofErr w:type="spellEnd"/>
    </w:p>
    <w:p w14:paraId="682425C6" w14:textId="77777777" w:rsidR="008E42A1" w:rsidRDefault="002356C7">
      <w:pPr>
        <w:rPr>
          <w:b/>
        </w:rPr>
      </w:pPr>
      <w:r>
        <w:rPr>
          <w:b/>
        </w:rPr>
        <w:t>Grade 12</w:t>
      </w:r>
    </w:p>
    <w:p w14:paraId="4DCA0767" w14:textId="77777777" w:rsidR="00A33D92" w:rsidRPr="00990DAD" w:rsidRDefault="00A33D92">
      <w:pPr>
        <w:rPr>
          <w:b/>
        </w:rPr>
      </w:pPr>
    </w:p>
    <w:p w14:paraId="5A8AD887" w14:textId="77777777" w:rsidR="00B368BA" w:rsidRDefault="00B368BA" w:rsidP="00B368BA">
      <w:pPr>
        <w:rPr>
          <w:rFonts w:eastAsia="Times New Roman" w:cs="Times New Roman"/>
          <w:color w:val="000000"/>
          <w:shd w:val="clear" w:color="auto" w:fill="FFFFFF"/>
        </w:rPr>
      </w:pPr>
      <w:r w:rsidRPr="008E42A1">
        <w:rPr>
          <w:rFonts w:eastAsia="Times New Roman" w:cs="Times New Roman"/>
          <w:color w:val="000000"/>
          <w:shd w:val="clear" w:color="auto" w:fill="FFFFFF"/>
        </w:rPr>
        <w:t xml:space="preserve">One of the most important and influential books of the past half-century, Robert M. </w:t>
      </w:r>
      <w:proofErr w:type="spellStart"/>
      <w:r w:rsidRPr="008E42A1">
        <w:rPr>
          <w:rFonts w:eastAsia="Times New Roman" w:cs="Times New Roman"/>
          <w:color w:val="000000"/>
          <w:shd w:val="clear" w:color="auto" w:fill="FFFFFF"/>
        </w:rPr>
        <w:t>Pirsig's</w:t>
      </w:r>
      <w:proofErr w:type="spellEnd"/>
      <w:r w:rsidRPr="008E42A1">
        <w:rPr>
          <w:rFonts w:eastAsia="Times New Roman" w:cs="Times New Roman"/>
          <w:color w:val="000000"/>
          <w:shd w:val="clear" w:color="auto" w:fill="FFFFFF"/>
        </w:rPr>
        <w:t> </w:t>
      </w:r>
      <w:r w:rsidRPr="008E42A1">
        <w:rPr>
          <w:rFonts w:eastAsia="Times New Roman" w:cs="Times New Roman"/>
          <w:i/>
          <w:iCs/>
          <w:color w:val="000000"/>
          <w:shd w:val="clear" w:color="auto" w:fill="FFFFFF"/>
        </w:rPr>
        <w:t>Zen and the Art of Motorcycle Maintenance</w:t>
      </w:r>
      <w:r w:rsidRPr="008E42A1">
        <w:rPr>
          <w:rFonts w:eastAsia="Times New Roman" w:cs="Times New Roman"/>
          <w:color w:val="000000"/>
          <w:shd w:val="clear" w:color="auto" w:fill="FFFFFF"/>
        </w:rPr>
        <w:t xml:space="preserve"> is a powerful, moving, and penetrating examination of how we live and a meditation on how to live better. The narrative of a father on a summer motorcycle trip across America's Northwest with his young son, it becomes a profound personal and philosophical odyssey into life's fundamental questions. </w:t>
      </w:r>
    </w:p>
    <w:p w14:paraId="1BA19248" w14:textId="77777777" w:rsidR="00F65BBE" w:rsidRDefault="00F65BBE" w:rsidP="00B368BA">
      <w:pPr>
        <w:rPr>
          <w:rFonts w:eastAsia="Times New Roman" w:cs="Times New Roman"/>
          <w:color w:val="000000"/>
          <w:shd w:val="clear" w:color="auto" w:fill="FFFFFF"/>
        </w:rPr>
      </w:pPr>
    </w:p>
    <w:p w14:paraId="20758277" w14:textId="77777777" w:rsidR="00F65BBE" w:rsidRPr="002356C7" w:rsidRDefault="00F65BBE" w:rsidP="00B368BA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2356C7">
        <w:rPr>
          <w:rFonts w:eastAsia="Times New Roman" w:cs="Times New Roman"/>
          <w:b/>
          <w:color w:val="000000"/>
          <w:shd w:val="clear" w:color="auto" w:fill="FFFFFF"/>
        </w:rPr>
        <w:t>Wonder</w:t>
      </w:r>
    </w:p>
    <w:p w14:paraId="571ACC72" w14:textId="77777777" w:rsidR="00F65BBE" w:rsidRPr="002356C7" w:rsidRDefault="00F65BBE" w:rsidP="00B368BA">
      <w:pPr>
        <w:rPr>
          <w:rFonts w:eastAsia="Times New Roman" w:cs="Times New Roman"/>
          <w:b/>
          <w:color w:val="000000"/>
          <w:shd w:val="clear" w:color="auto" w:fill="FFFFFF"/>
        </w:rPr>
      </w:pPr>
      <w:r w:rsidRPr="002356C7">
        <w:rPr>
          <w:rFonts w:eastAsia="Times New Roman" w:cs="Times New Roman"/>
          <w:b/>
          <w:color w:val="000000"/>
          <w:shd w:val="clear" w:color="auto" w:fill="FFFFFF"/>
        </w:rPr>
        <w:t>R.J. Palacio</w:t>
      </w:r>
    </w:p>
    <w:p w14:paraId="3A221A9D" w14:textId="77777777" w:rsidR="00F65BBE" w:rsidRPr="002356C7" w:rsidRDefault="002356C7" w:rsidP="00B368BA">
      <w:pPr>
        <w:rPr>
          <w:rFonts w:eastAsia="Times New Roman" w:cs="Times New Roman"/>
          <w:b/>
          <w:sz w:val="20"/>
          <w:szCs w:val="20"/>
        </w:rPr>
      </w:pPr>
      <w:r w:rsidRPr="002356C7">
        <w:rPr>
          <w:rFonts w:eastAsia="Times New Roman" w:cs="Times New Roman"/>
          <w:b/>
          <w:color w:val="000000"/>
          <w:shd w:val="clear" w:color="auto" w:fill="FFFFFF"/>
        </w:rPr>
        <w:t>Grade 6</w:t>
      </w:r>
    </w:p>
    <w:p w14:paraId="4963D3C6" w14:textId="77777777" w:rsidR="00231604" w:rsidRDefault="009250D4" w:rsidP="009250D4">
      <w:pPr>
        <w:rPr>
          <w:rFonts w:eastAsia="Times New Roman" w:cs="Times New Roman"/>
          <w:color w:val="000000"/>
          <w:shd w:val="clear" w:color="auto" w:fill="FFFFFF"/>
        </w:rPr>
      </w:pPr>
      <w:r w:rsidRPr="009250D4">
        <w:rPr>
          <w:rFonts w:eastAsia="Times New Roman" w:cs="Times New Roman"/>
          <w:color w:val="000000"/>
          <w:shd w:val="clear" w:color="auto" w:fill="FFFFFF"/>
        </w:rPr>
        <w:t xml:space="preserve">August Pullman was born with a facial deformity that, up until now, has prevented him from going to a mainstream school. Starting 5th grade at Beecher Prep, he wants nothing more than to be treated as an ordinary kid—but his new classmates can’t get past </w:t>
      </w:r>
      <w:proofErr w:type="spellStart"/>
      <w:r w:rsidRPr="009250D4">
        <w:rPr>
          <w:rFonts w:eastAsia="Times New Roman" w:cs="Times New Roman"/>
          <w:color w:val="000000"/>
          <w:shd w:val="clear" w:color="auto" w:fill="FFFFFF"/>
        </w:rPr>
        <w:t>Auggie’s</w:t>
      </w:r>
      <w:proofErr w:type="spellEnd"/>
      <w:r w:rsidRPr="009250D4">
        <w:rPr>
          <w:rFonts w:eastAsia="Times New Roman" w:cs="Times New Roman"/>
          <w:color w:val="000000"/>
          <w:shd w:val="clear" w:color="auto" w:fill="FFFFFF"/>
        </w:rPr>
        <w:t xml:space="preserve"> extraordinary face.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15C02B7F" w14:textId="77777777" w:rsidR="00231604" w:rsidRDefault="00231604" w:rsidP="009250D4">
      <w:pPr>
        <w:rPr>
          <w:rFonts w:eastAsia="Times New Roman" w:cs="Times New Roman"/>
          <w:color w:val="000000"/>
          <w:shd w:val="clear" w:color="auto" w:fill="FFFFFF"/>
        </w:rPr>
      </w:pPr>
    </w:p>
    <w:p w14:paraId="08517571" w14:textId="77777777" w:rsidR="009250D4" w:rsidRDefault="00231604" w:rsidP="009250D4">
      <w:pPr>
        <w:rPr>
          <w:rFonts w:eastAsia="Times New Roman" w:cs="Times New Roman"/>
          <w:color w:val="000000"/>
          <w:shd w:val="clear" w:color="auto" w:fill="FFFFFF"/>
        </w:rPr>
      </w:pPr>
      <w:r w:rsidRPr="00231604">
        <w:rPr>
          <w:rFonts w:eastAsia="Times New Roman" w:cs="Times New Roman"/>
          <w:bCs/>
          <w:i/>
          <w:color w:val="000000"/>
          <w:shd w:val="clear" w:color="auto" w:fill="FFFFFF"/>
        </w:rPr>
        <w:t>Wonder</w:t>
      </w:r>
      <w:r w:rsidR="009250D4" w:rsidRPr="009250D4">
        <w:rPr>
          <w:rFonts w:eastAsia="Times New Roman" w:cs="Times New Roman"/>
          <w:color w:val="000000"/>
          <w:shd w:val="clear" w:color="auto" w:fill="FFFFFF"/>
        </w:rPr>
        <w:t>, now a #1 </w:t>
      </w:r>
      <w:r w:rsidR="009250D4" w:rsidRPr="009250D4">
        <w:rPr>
          <w:rFonts w:eastAsia="Times New Roman" w:cs="Times New Roman"/>
          <w:i/>
          <w:iCs/>
          <w:color w:val="000000"/>
          <w:shd w:val="clear" w:color="auto" w:fill="FFFFFF"/>
        </w:rPr>
        <w:t>New York Times</w:t>
      </w:r>
      <w:r w:rsidR="009250D4" w:rsidRPr="009250D4">
        <w:rPr>
          <w:rFonts w:eastAsia="Times New Roman" w:cs="Times New Roman"/>
          <w:color w:val="000000"/>
          <w:shd w:val="clear" w:color="auto" w:fill="FFFFFF"/>
        </w:rPr>
        <w:t xml:space="preserve"> bestseller, begins from </w:t>
      </w:r>
      <w:proofErr w:type="spellStart"/>
      <w:r w:rsidR="009250D4" w:rsidRPr="009250D4">
        <w:rPr>
          <w:rFonts w:eastAsia="Times New Roman" w:cs="Times New Roman"/>
          <w:color w:val="000000"/>
          <w:shd w:val="clear" w:color="auto" w:fill="FFFFFF"/>
        </w:rPr>
        <w:t>Auggie’s</w:t>
      </w:r>
      <w:proofErr w:type="spellEnd"/>
      <w:r w:rsidR="009250D4" w:rsidRPr="009250D4">
        <w:rPr>
          <w:rFonts w:eastAsia="Times New Roman" w:cs="Times New Roman"/>
          <w:color w:val="000000"/>
          <w:shd w:val="clear" w:color="auto" w:fill="FFFFFF"/>
        </w:rPr>
        <w:t xml:space="preserve"> point of view, but soon switches to include his classmates, his sister, her boyfriend, and others. These perspectives converge in a portrait of one community’s struggle with empathy, compassion, and acceptance. </w:t>
      </w:r>
    </w:p>
    <w:p w14:paraId="38131C69" w14:textId="77777777" w:rsidR="009250D4" w:rsidRDefault="009250D4" w:rsidP="009250D4">
      <w:pPr>
        <w:rPr>
          <w:rFonts w:eastAsia="Times New Roman" w:cs="Times New Roman"/>
          <w:color w:val="000000"/>
          <w:shd w:val="clear" w:color="auto" w:fill="FFFFFF"/>
        </w:rPr>
      </w:pPr>
    </w:p>
    <w:p w14:paraId="5035B000" w14:textId="77777777" w:rsidR="00756F15" w:rsidRDefault="00756F15" w:rsidP="009250D4">
      <w:pPr>
        <w:rPr>
          <w:rFonts w:eastAsia="Times New Roman" w:cs="Times New Roman"/>
          <w:color w:val="000000"/>
          <w:shd w:val="clear" w:color="auto" w:fill="FFFFFF"/>
        </w:rPr>
      </w:pPr>
    </w:p>
    <w:p w14:paraId="36ADD142" w14:textId="77777777" w:rsidR="0048392D" w:rsidRDefault="0048392D" w:rsidP="009250D4">
      <w:pPr>
        <w:rPr>
          <w:rFonts w:eastAsia="Times New Roman" w:cs="Times New Roman"/>
          <w:color w:val="000000"/>
          <w:shd w:val="clear" w:color="auto" w:fill="FFFFFF"/>
        </w:rPr>
      </w:pPr>
    </w:p>
    <w:p w14:paraId="4541A1F9" w14:textId="77777777" w:rsidR="00E7246B" w:rsidRPr="009250D4" w:rsidRDefault="00E7246B"/>
    <w:sectPr w:rsidR="00E7246B" w:rsidRPr="009250D4" w:rsidSect="00121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F"/>
    <w:rsid w:val="00121974"/>
    <w:rsid w:val="001406D6"/>
    <w:rsid w:val="00231604"/>
    <w:rsid w:val="002356C7"/>
    <w:rsid w:val="00422DAD"/>
    <w:rsid w:val="00441E8B"/>
    <w:rsid w:val="0048392D"/>
    <w:rsid w:val="00756F15"/>
    <w:rsid w:val="008E42A1"/>
    <w:rsid w:val="00911AA5"/>
    <w:rsid w:val="009250D4"/>
    <w:rsid w:val="00982D0E"/>
    <w:rsid w:val="00990DAD"/>
    <w:rsid w:val="009C65BB"/>
    <w:rsid w:val="00A33D92"/>
    <w:rsid w:val="00B368BA"/>
    <w:rsid w:val="00BB6E1C"/>
    <w:rsid w:val="00C81395"/>
    <w:rsid w:val="00CA292F"/>
    <w:rsid w:val="00CB4583"/>
    <w:rsid w:val="00D562D4"/>
    <w:rsid w:val="00DB45BD"/>
    <w:rsid w:val="00E7246B"/>
    <w:rsid w:val="00EB10BF"/>
    <w:rsid w:val="00F65BBE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A2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68BA"/>
  </w:style>
  <w:style w:type="character" w:styleId="Emphasis">
    <w:name w:val="Emphasis"/>
    <w:basedOn w:val="DefaultParagraphFont"/>
    <w:uiPriority w:val="20"/>
    <w:qFormat/>
    <w:rsid w:val="00B368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5BD"/>
    <w:rPr>
      <w:color w:val="0000FF"/>
      <w:u w:val="single"/>
    </w:rPr>
  </w:style>
  <w:style w:type="paragraph" w:customStyle="1" w:styleId="homecopy">
    <w:name w:val="homecopy"/>
    <w:basedOn w:val="Normal"/>
    <w:rsid w:val="00756F1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68BA"/>
  </w:style>
  <w:style w:type="character" w:styleId="Emphasis">
    <w:name w:val="Emphasis"/>
    <w:basedOn w:val="DefaultParagraphFont"/>
    <w:uiPriority w:val="20"/>
    <w:qFormat/>
    <w:rsid w:val="00B368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5BD"/>
    <w:rPr>
      <w:color w:val="0000FF"/>
      <w:u w:val="single"/>
    </w:rPr>
  </w:style>
  <w:style w:type="paragraph" w:customStyle="1" w:styleId="homecopy">
    <w:name w:val="homecopy"/>
    <w:basedOn w:val="Normal"/>
    <w:rsid w:val="00756F1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Macintosh Word</Application>
  <DocSecurity>0</DocSecurity>
  <Lines>24</Lines>
  <Paragraphs>6</Paragraphs>
  <ScaleCrop>false</ScaleCrop>
  <Company>DART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Becky Fisher</cp:lastModifiedBy>
  <cp:revision>2</cp:revision>
  <dcterms:created xsi:type="dcterms:W3CDTF">2013-05-01T11:55:00Z</dcterms:created>
  <dcterms:modified xsi:type="dcterms:W3CDTF">2013-05-01T11:55:00Z</dcterms:modified>
</cp:coreProperties>
</file>